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F34" w:rsidRPr="00EF05A0" w:rsidRDefault="00043F34" w:rsidP="00043F34">
      <w:pPr>
        <w:jc w:val="center"/>
        <w:rPr>
          <w:rFonts w:ascii="Arial" w:hAnsi="Arial" w:cs="Arial"/>
          <w:b/>
          <w:sz w:val="48"/>
          <w:szCs w:val="48"/>
        </w:rPr>
      </w:pPr>
      <w:r w:rsidRPr="00EF05A0">
        <w:rPr>
          <w:rFonts w:ascii="Arial" w:hAnsi="Arial" w:cs="Arial"/>
          <w:b/>
          <w:sz w:val="48"/>
          <w:szCs w:val="48"/>
        </w:rPr>
        <w:t xml:space="preserve">Supporting Information </w:t>
      </w:r>
    </w:p>
    <w:p w:rsidR="000950AA" w:rsidRPr="00EF05A0" w:rsidRDefault="00D64F10" w:rsidP="00043F34">
      <w:pPr>
        <w:jc w:val="center"/>
        <w:rPr>
          <w:rFonts w:ascii="Arial" w:hAnsi="Arial" w:cs="Arial"/>
          <w:sz w:val="48"/>
          <w:szCs w:val="48"/>
        </w:rPr>
      </w:pPr>
      <w:r w:rsidRPr="00EF05A0">
        <w:rPr>
          <w:rFonts w:ascii="Arial" w:hAnsi="Arial" w:cs="Arial"/>
          <w:sz w:val="48"/>
          <w:szCs w:val="48"/>
        </w:rPr>
        <w:t>f</w:t>
      </w:r>
      <w:r w:rsidR="00043F34" w:rsidRPr="00EF05A0">
        <w:rPr>
          <w:rFonts w:ascii="Arial" w:hAnsi="Arial" w:cs="Arial"/>
          <w:sz w:val="48"/>
          <w:szCs w:val="48"/>
        </w:rPr>
        <w:t>or</w:t>
      </w:r>
    </w:p>
    <w:p w:rsidR="00043F34" w:rsidRPr="00EF05A0" w:rsidRDefault="00043F34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  <w:r w:rsidRPr="00EF05A0">
        <w:rPr>
          <w:rFonts w:ascii="Arial" w:hAnsi="Arial" w:cs="Arial"/>
          <w:b/>
          <w:bCs/>
          <w:sz w:val="40"/>
          <w:szCs w:val="40"/>
        </w:rPr>
        <w:t xml:space="preserve">A one-pot multicomponent K-10 clay catalyzed synthesis of </w:t>
      </w:r>
      <w:r w:rsidR="00CC4153">
        <w:rPr>
          <w:rFonts w:ascii="Arial" w:hAnsi="Arial" w:cs="Arial"/>
          <w:b/>
          <w:bCs/>
          <w:sz w:val="40"/>
          <w:szCs w:val="40"/>
        </w:rPr>
        <w:t>2-Amino</w:t>
      </w:r>
      <w:r w:rsidRPr="00EF05A0">
        <w:rPr>
          <w:rFonts w:ascii="Arial" w:hAnsi="Arial" w:cs="Arial"/>
          <w:b/>
          <w:bCs/>
          <w:sz w:val="40"/>
          <w:szCs w:val="40"/>
        </w:rPr>
        <w:t>-3,5-dicarbonitrile-6-thiopyridines</w:t>
      </w:r>
    </w:p>
    <w:p w:rsidR="00043F34" w:rsidRPr="00EF05A0" w:rsidRDefault="00043F34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043F34" w:rsidRPr="00EF05A0" w:rsidRDefault="00043F34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05A0">
        <w:rPr>
          <w:rFonts w:ascii="Arial" w:hAnsi="Arial" w:cs="Arial"/>
        </w:rPr>
        <w:t>Pragati Sharma, Pragya Sinha*, Raj K. Bansal</w:t>
      </w:r>
    </w:p>
    <w:p w:rsidR="00043F34" w:rsidRPr="00EF05A0" w:rsidRDefault="00043F34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43F34" w:rsidRPr="00EF05A0" w:rsidRDefault="00043F34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43F34" w:rsidRPr="00EF05A0" w:rsidRDefault="00043F34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EF05A0">
        <w:rPr>
          <w:rFonts w:ascii="Arial" w:hAnsi="Arial" w:cs="Arial"/>
          <w:i/>
          <w:iCs/>
        </w:rPr>
        <w:t>Address : Department of Chemistry, The IIS University, Jaipur 302020, India</w:t>
      </w:r>
    </w:p>
    <w:p w:rsidR="00043F34" w:rsidRPr="00EF05A0" w:rsidRDefault="00043F34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043F34" w:rsidRPr="00EF05A0" w:rsidRDefault="00043F34" w:rsidP="00043F34">
      <w:pPr>
        <w:rPr>
          <w:rFonts w:ascii="Arial" w:hAnsi="Arial" w:cs="Arial"/>
          <w:b/>
          <w:bCs/>
          <w:sz w:val="24"/>
          <w:szCs w:val="24"/>
        </w:rPr>
      </w:pPr>
      <w:r w:rsidRPr="00EF05A0">
        <w:rPr>
          <w:rFonts w:ascii="Arial" w:hAnsi="Arial" w:cs="Arial"/>
          <w:sz w:val="24"/>
          <w:szCs w:val="24"/>
        </w:rPr>
        <w:t>E-mail address: pragya.sinha@iisuniv.ac.in</w:t>
      </w:r>
    </w:p>
    <w:p w:rsidR="00043F34" w:rsidRPr="00EF05A0" w:rsidRDefault="00043F34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C9412B" w:rsidRPr="00EF05A0" w:rsidRDefault="00C9412B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C9412B" w:rsidRPr="00EF05A0" w:rsidRDefault="00C9412B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C9412B" w:rsidRPr="00EF05A0" w:rsidRDefault="00C9412B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C9412B" w:rsidRPr="00EF05A0" w:rsidRDefault="00C9412B" w:rsidP="00043F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A529FF" w:rsidRPr="00EF05A0" w:rsidRDefault="00D64F10" w:rsidP="00A529FF">
      <w:pPr>
        <w:rPr>
          <w:rFonts w:ascii="Arial" w:hAnsi="Arial" w:cs="Arial"/>
          <w:b/>
          <w:bCs/>
          <w:sz w:val="32"/>
          <w:szCs w:val="32"/>
        </w:rPr>
      </w:pPr>
      <w:r w:rsidRPr="00EF05A0">
        <w:rPr>
          <w:rFonts w:ascii="Arial" w:hAnsi="Arial" w:cs="Arial"/>
          <w:b/>
          <w:bCs/>
          <w:sz w:val="32"/>
          <w:szCs w:val="32"/>
        </w:rPr>
        <w:t>Table of contents</w:t>
      </w:r>
    </w:p>
    <w:p w:rsidR="00A529FF" w:rsidRPr="00EF05A0" w:rsidRDefault="00A529FF" w:rsidP="00A529FF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32"/>
        <w:gridCol w:w="7547"/>
        <w:gridCol w:w="1097"/>
      </w:tblGrid>
      <w:tr w:rsidR="004012D1" w:rsidRPr="00EF05A0" w:rsidTr="003D470A">
        <w:tc>
          <w:tcPr>
            <w:tcW w:w="932" w:type="dxa"/>
          </w:tcPr>
          <w:p w:rsidR="004012D1" w:rsidRPr="00EF05A0" w:rsidRDefault="004012D1" w:rsidP="004012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F05A0">
              <w:rPr>
                <w:rFonts w:ascii="Arial" w:hAnsi="Arial" w:cs="Arial"/>
                <w:b/>
                <w:sz w:val="28"/>
                <w:szCs w:val="28"/>
              </w:rPr>
              <w:t>Entry</w:t>
            </w:r>
          </w:p>
        </w:tc>
        <w:tc>
          <w:tcPr>
            <w:tcW w:w="7547" w:type="dxa"/>
          </w:tcPr>
          <w:p w:rsidR="004012D1" w:rsidRPr="00EF05A0" w:rsidRDefault="004012D1" w:rsidP="004012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F05A0">
              <w:rPr>
                <w:rFonts w:ascii="Arial" w:hAnsi="Arial" w:cs="Arial"/>
                <w:b/>
                <w:sz w:val="28"/>
                <w:szCs w:val="28"/>
              </w:rPr>
              <w:t>Particulars</w:t>
            </w:r>
          </w:p>
        </w:tc>
        <w:tc>
          <w:tcPr>
            <w:tcW w:w="1097" w:type="dxa"/>
          </w:tcPr>
          <w:p w:rsidR="004012D1" w:rsidRPr="00EF05A0" w:rsidRDefault="004012D1" w:rsidP="004012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F05A0">
              <w:rPr>
                <w:rFonts w:ascii="Arial" w:hAnsi="Arial" w:cs="Arial"/>
                <w:b/>
                <w:sz w:val="28"/>
                <w:szCs w:val="28"/>
              </w:rPr>
              <w:t>Page</w:t>
            </w:r>
          </w:p>
        </w:tc>
      </w:tr>
      <w:tr w:rsidR="004012D1" w:rsidRPr="00EF05A0" w:rsidTr="003D470A">
        <w:tc>
          <w:tcPr>
            <w:tcW w:w="932" w:type="dxa"/>
          </w:tcPr>
          <w:p w:rsidR="004012D1" w:rsidRPr="00EF05A0" w:rsidRDefault="004012D1" w:rsidP="004012D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05A0"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7547" w:type="dxa"/>
          </w:tcPr>
          <w:p w:rsidR="004012D1" w:rsidRPr="00EF05A0" w:rsidRDefault="004012D1" w:rsidP="00710531">
            <w:pPr>
              <w:rPr>
                <w:rFonts w:ascii="Arial" w:hAnsi="Arial" w:cs="Arial"/>
                <w:sz w:val="28"/>
                <w:szCs w:val="28"/>
              </w:rPr>
            </w:pPr>
            <w:r w:rsidRPr="00EF05A0">
              <w:rPr>
                <w:rFonts w:ascii="Arial" w:hAnsi="Arial" w:cs="Arial"/>
                <w:sz w:val="28"/>
                <w:szCs w:val="28"/>
              </w:rPr>
              <w:t>Experimental Procedure</w:t>
            </w:r>
          </w:p>
        </w:tc>
        <w:tc>
          <w:tcPr>
            <w:tcW w:w="1097" w:type="dxa"/>
          </w:tcPr>
          <w:p w:rsidR="004012D1" w:rsidRPr="00EF05A0" w:rsidRDefault="004012D1" w:rsidP="004012D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05A0">
              <w:rPr>
                <w:rFonts w:ascii="Arial" w:hAnsi="Arial" w:cs="Arial"/>
                <w:sz w:val="28"/>
                <w:szCs w:val="28"/>
              </w:rPr>
              <w:t>S2</w:t>
            </w:r>
          </w:p>
        </w:tc>
      </w:tr>
      <w:tr w:rsidR="004012D1" w:rsidRPr="00EF05A0" w:rsidTr="003D470A">
        <w:tc>
          <w:tcPr>
            <w:tcW w:w="932" w:type="dxa"/>
          </w:tcPr>
          <w:p w:rsidR="004012D1" w:rsidRPr="00EF05A0" w:rsidRDefault="004012D1" w:rsidP="004012D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05A0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7547" w:type="dxa"/>
          </w:tcPr>
          <w:p w:rsidR="004012D1" w:rsidRPr="00EF05A0" w:rsidRDefault="004012D1" w:rsidP="00710531">
            <w:pPr>
              <w:rPr>
                <w:rFonts w:ascii="Arial" w:hAnsi="Arial" w:cs="Arial"/>
                <w:sz w:val="28"/>
                <w:szCs w:val="28"/>
              </w:rPr>
            </w:pPr>
            <w:r w:rsidRPr="00EF05A0">
              <w:rPr>
                <w:rFonts w:ascii="Arial" w:hAnsi="Arial" w:cs="Arial"/>
                <w:sz w:val="28"/>
                <w:szCs w:val="28"/>
              </w:rPr>
              <w:t xml:space="preserve">Analytical and Spectral data (IR, </w:t>
            </w:r>
            <w:r w:rsidRPr="00EF05A0">
              <w:rPr>
                <w:rFonts w:ascii="Arial" w:hAnsi="Arial" w:cs="Arial"/>
                <w:sz w:val="28"/>
                <w:szCs w:val="28"/>
                <w:vertAlign w:val="superscript"/>
              </w:rPr>
              <w:t>1</w:t>
            </w:r>
            <w:r w:rsidRPr="00EF05A0">
              <w:rPr>
                <w:rFonts w:ascii="Arial" w:hAnsi="Arial" w:cs="Arial"/>
                <w:sz w:val="28"/>
                <w:szCs w:val="28"/>
              </w:rPr>
              <w:t xml:space="preserve">H NMR and </w:t>
            </w:r>
            <w:r w:rsidRPr="00EF05A0">
              <w:rPr>
                <w:rFonts w:ascii="Arial" w:hAnsi="Arial" w:cs="Arial"/>
                <w:sz w:val="28"/>
                <w:szCs w:val="28"/>
                <w:vertAlign w:val="superscript"/>
              </w:rPr>
              <w:t>13</w:t>
            </w:r>
            <w:r w:rsidRPr="00EF05A0">
              <w:rPr>
                <w:rFonts w:ascii="Arial" w:hAnsi="Arial" w:cs="Arial"/>
                <w:sz w:val="28"/>
                <w:szCs w:val="28"/>
              </w:rPr>
              <w:t>C NMR) of the product</w:t>
            </w:r>
          </w:p>
        </w:tc>
        <w:tc>
          <w:tcPr>
            <w:tcW w:w="1097" w:type="dxa"/>
          </w:tcPr>
          <w:p w:rsidR="004012D1" w:rsidRPr="00EF05A0" w:rsidRDefault="004012D1" w:rsidP="004012D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05A0">
              <w:rPr>
                <w:rFonts w:ascii="Arial" w:hAnsi="Arial" w:cs="Arial"/>
                <w:sz w:val="28"/>
                <w:szCs w:val="28"/>
              </w:rPr>
              <w:t>S2-S</w:t>
            </w:r>
            <w:r w:rsidR="00421D86" w:rsidRPr="00EF05A0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4012D1" w:rsidRPr="00EF05A0" w:rsidTr="003D470A">
        <w:tc>
          <w:tcPr>
            <w:tcW w:w="932" w:type="dxa"/>
          </w:tcPr>
          <w:p w:rsidR="004012D1" w:rsidRPr="00EF05A0" w:rsidRDefault="004012D1" w:rsidP="004012D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05A0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7547" w:type="dxa"/>
          </w:tcPr>
          <w:p w:rsidR="004012D1" w:rsidRPr="00EF05A0" w:rsidRDefault="004012D1" w:rsidP="00710531">
            <w:pPr>
              <w:rPr>
                <w:rFonts w:ascii="Arial" w:hAnsi="Arial" w:cs="Arial"/>
                <w:sz w:val="28"/>
                <w:szCs w:val="28"/>
              </w:rPr>
            </w:pPr>
            <w:r w:rsidRPr="00EF05A0">
              <w:rPr>
                <w:rFonts w:ascii="Arial" w:hAnsi="Arial" w:cs="Arial"/>
                <w:sz w:val="28"/>
                <w:szCs w:val="28"/>
              </w:rPr>
              <w:t>Spectra of the products</w:t>
            </w:r>
          </w:p>
        </w:tc>
        <w:tc>
          <w:tcPr>
            <w:tcW w:w="1097" w:type="dxa"/>
          </w:tcPr>
          <w:p w:rsidR="004012D1" w:rsidRPr="00EF05A0" w:rsidRDefault="004012D1" w:rsidP="004012D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F05A0">
              <w:rPr>
                <w:rFonts w:ascii="Arial" w:hAnsi="Arial" w:cs="Arial"/>
                <w:sz w:val="28"/>
                <w:szCs w:val="28"/>
              </w:rPr>
              <w:t>S</w:t>
            </w:r>
            <w:r w:rsidR="00941056" w:rsidRPr="00EF05A0">
              <w:rPr>
                <w:rFonts w:ascii="Arial" w:hAnsi="Arial" w:cs="Arial"/>
                <w:sz w:val="28"/>
                <w:szCs w:val="28"/>
              </w:rPr>
              <w:t>6</w:t>
            </w:r>
            <w:r w:rsidRPr="00EF05A0">
              <w:rPr>
                <w:rFonts w:ascii="Arial" w:hAnsi="Arial" w:cs="Arial"/>
                <w:sz w:val="28"/>
                <w:szCs w:val="28"/>
              </w:rPr>
              <w:t>-S</w:t>
            </w:r>
            <w:r w:rsidR="00941056" w:rsidRPr="00EF05A0">
              <w:rPr>
                <w:rFonts w:ascii="Arial" w:hAnsi="Arial" w:cs="Arial"/>
                <w:sz w:val="28"/>
                <w:szCs w:val="28"/>
              </w:rPr>
              <w:t>8</w:t>
            </w:r>
          </w:p>
        </w:tc>
      </w:tr>
    </w:tbl>
    <w:p w:rsidR="00A529FF" w:rsidRPr="00EF05A0" w:rsidRDefault="00A529FF" w:rsidP="00A529FF">
      <w:pPr>
        <w:rPr>
          <w:rFonts w:ascii="Arial" w:hAnsi="Arial" w:cs="Arial"/>
          <w:sz w:val="28"/>
          <w:szCs w:val="28"/>
        </w:rPr>
      </w:pPr>
    </w:p>
    <w:p w:rsidR="00A529FF" w:rsidRPr="00EF05A0" w:rsidRDefault="00A529FF" w:rsidP="00A529FF">
      <w:pPr>
        <w:rPr>
          <w:rFonts w:ascii="Arial" w:hAnsi="Arial" w:cs="Arial"/>
        </w:rPr>
      </w:pPr>
    </w:p>
    <w:p w:rsidR="00A529FF" w:rsidRPr="00EF05A0" w:rsidRDefault="00A529FF" w:rsidP="00A529FF">
      <w:pPr>
        <w:rPr>
          <w:rFonts w:ascii="Arial" w:hAnsi="Arial" w:cs="Arial"/>
        </w:rPr>
      </w:pPr>
    </w:p>
    <w:p w:rsidR="00C9412B" w:rsidRPr="00EF05A0" w:rsidRDefault="00C9412B" w:rsidP="00A529FF">
      <w:pPr>
        <w:rPr>
          <w:rFonts w:ascii="Arial" w:hAnsi="Arial" w:cs="Arial"/>
        </w:rPr>
      </w:pPr>
    </w:p>
    <w:p w:rsidR="00C9412B" w:rsidRPr="00EF05A0" w:rsidRDefault="00C9412B" w:rsidP="00A529FF">
      <w:pPr>
        <w:rPr>
          <w:rFonts w:ascii="Arial" w:hAnsi="Arial" w:cs="Arial"/>
        </w:rPr>
      </w:pPr>
    </w:p>
    <w:p w:rsidR="00C9412B" w:rsidRPr="00EF05A0" w:rsidRDefault="00C9412B" w:rsidP="00A529FF">
      <w:pPr>
        <w:rPr>
          <w:rFonts w:ascii="Arial" w:hAnsi="Arial" w:cs="Arial"/>
        </w:rPr>
      </w:pPr>
    </w:p>
    <w:p w:rsidR="00C9412B" w:rsidRPr="00EF05A0" w:rsidRDefault="00C9412B" w:rsidP="00A529FF">
      <w:pPr>
        <w:rPr>
          <w:rFonts w:ascii="Arial" w:hAnsi="Arial" w:cs="Arial"/>
        </w:rPr>
      </w:pP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F05A0">
        <w:rPr>
          <w:rFonts w:ascii="Arial" w:hAnsi="Arial" w:cs="Arial"/>
          <w:b/>
          <w:sz w:val="28"/>
          <w:szCs w:val="28"/>
        </w:rPr>
        <w:lastRenderedPageBreak/>
        <w:t xml:space="preserve">1. </w:t>
      </w:r>
      <w:r w:rsidRPr="00EF05A0">
        <w:rPr>
          <w:rFonts w:ascii="Arial" w:hAnsi="Arial" w:cs="Arial"/>
          <w:b/>
          <w:sz w:val="28"/>
          <w:szCs w:val="28"/>
          <w:u w:val="single"/>
        </w:rPr>
        <w:t>Experimental Procedure</w:t>
      </w:r>
      <w:r w:rsidRPr="00EF05A0">
        <w:rPr>
          <w:rFonts w:ascii="Arial" w:hAnsi="Arial" w:cs="Arial"/>
          <w:b/>
          <w:sz w:val="28"/>
          <w:szCs w:val="28"/>
        </w:rPr>
        <w:t xml:space="preserve"> :-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</w:rPr>
        <w:t xml:space="preserve">Chemicals were procured from Sigma Aldrich and were used as such without further purification. Solvents were freshly dried and distilled. Mont-K10 clay was preheated every time prior to conducting the reaction. The progress of the reaction was monitored by TLC using EtOAc : hexane (20% +80% ) as the developing solvent. Melting points were determined on a KGX apparatus 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in open capillary</w:t>
      </w:r>
      <w:r w:rsidRPr="00EF05A0">
        <w:rPr>
          <w:rFonts w:ascii="Arial" w:hAnsi="Arial" w:cs="Arial"/>
          <w:sz w:val="24"/>
          <w:szCs w:val="24"/>
        </w:rPr>
        <w:t xml:space="preserve"> and are uncorrected.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</w:rPr>
        <w:t xml:space="preserve">IR spectra were recorded 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on Bruker FT IR spectrometer ALPHA II in KBr pellet.</w:t>
      </w:r>
      <w:r w:rsidRPr="00EF05A0">
        <w:rPr>
          <w:rFonts w:ascii="Arial" w:hAnsi="Arial" w:cs="Arial"/>
          <w:sz w:val="24"/>
          <w:szCs w:val="24"/>
        </w:rPr>
        <w:t xml:space="preserve"> </w:t>
      </w:r>
      <w:r w:rsidRPr="00EF05A0">
        <w:rPr>
          <w:rFonts w:ascii="Arial" w:hAnsi="Arial" w:cs="Arial"/>
          <w:sz w:val="24"/>
          <w:szCs w:val="24"/>
          <w:vertAlign w:val="superscript"/>
        </w:rPr>
        <w:t>1</w:t>
      </w:r>
      <w:r w:rsidRPr="00EF05A0">
        <w:rPr>
          <w:rFonts w:ascii="Arial" w:hAnsi="Arial" w:cs="Arial"/>
          <w:sz w:val="24"/>
          <w:szCs w:val="24"/>
        </w:rPr>
        <w:t xml:space="preserve">H NMR and </w:t>
      </w:r>
      <w:r w:rsidRPr="00EF05A0">
        <w:rPr>
          <w:rFonts w:ascii="Arial" w:hAnsi="Arial" w:cs="Arial"/>
          <w:sz w:val="24"/>
          <w:szCs w:val="24"/>
          <w:vertAlign w:val="superscript"/>
        </w:rPr>
        <w:t>13</w:t>
      </w:r>
      <w:r w:rsidRPr="00EF05A0">
        <w:rPr>
          <w:rFonts w:ascii="Arial" w:hAnsi="Arial" w:cs="Arial"/>
          <w:sz w:val="24"/>
          <w:szCs w:val="24"/>
        </w:rPr>
        <w:t xml:space="preserve">C NMR spectra were recorded on 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Jeol Resonance 400 MHz spectrometer</w:t>
      </w:r>
      <w:r w:rsidRPr="00EF05A0">
        <w:rPr>
          <w:rFonts w:ascii="Arial" w:hAnsi="Arial" w:cs="Arial"/>
          <w:sz w:val="24"/>
          <w:szCs w:val="24"/>
        </w:rPr>
        <w:t>, at a frequency of 399.78 MHz and 100 MHz respectively in CDCl</w:t>
      </w:r>
      <w:r w:rsidRPr="00EF05A0">
        <w:rPr>
          <w:rFonts w:ascii="Arial" w:hAnsi="Arial" w:cs="Arial"/>
          <w:sz w:val="24"/>
          <w:szCs w:val="24"/>
          <w:vertAlign w:val="subscript"/>
        </w:rPr>
        <w:t xml:space="preserve">3 </w:t>
      </w:r>
      <w:r w:rsidRPr="00EF05A0">
        <w:rPr>
          <w:rFonts w:ascii="Arial" w:hAnsi="Arial" w:cs="Arial"/>
          <w:sz w:val="24"/>
          <w:szCs w:val="24"/>
        </w:rPr>
        <w:t xml:space="preserve">using TMS as internal standard. The values of chemical shifts 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are reported in parts per million (</w:t>
      </w:r>
      <w:r w:rsidRPr="00EF05A0">
        <w:rPr>
          <w:rStyle w:val="italic"/>
          <w:rFonts w:ascii="Arial" w:hAnsi="Arial" w:cs="Arial"/>
          <w:i/>
          <w:iCs/>
          <w:sz w:val="24"/>
          <w:szCs w:val="24"/>
          <w:shd w:val="clear" w:color="auto" w:fill="FFFFFF"/>
        </w:rPr>
        <w:t>δ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 ppm) and coupling constants (</w:t>
      </w:r>
      <w:r w:rsidRPr="00EF05A0">
        <w:rPr>
          <w:rStyle w:val="italic"/>
          <w:rFonts w:ascii="Arial" w:hAnsi="Arial" w:cs="Arial"/>
          <w:i/>
          <w:iCs/>
          <w:sz w:val="24"/>
          <w:szCs w:val="24"/>
          <w:shd w:val="clear" w:color="auto" w:fill="FFFFFF"/>
        </w:rPr>
        <w:t>J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) are given in Hertz.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EF05A0">
        <w:rPr>
          <w:rFonts w:ascii="Arial" w:hAnsi="Arial" w:cs="Arial"/>
          <w:i/>
          <w:iCs/>
          <w:sz w:val="24"/>
          <w:szCs w:val="24"/>
        </w:rPr>
        <w:t xml:space="preserve">General procedure for the synthesis of </w:t>
      </w:r>
      <w:r w:rsidR="00CC4153">
        <w:rPr>
          <w:rFonts w:ascii="Arial" w:hAnsi="Arial" w:cs="Arial"/>
          <w:i/>
          <w:iCs/>
          <w:sz w:val="24"/>
          <w:szCs w:val="24"/>
        </w:rPr>
        <w:t>2-Amino</w:t>
      </w:r>
      <w:r w:rsidRPr="00EF05A0">
        <w:rPr>
          <w:rFonts w:ascii="Arial" w:hAnsi="Arial" w:cs="Arial"/>
          <w:i/>
          <w:iCs/>
          <w:sz w:val="24"/>
          <w:szCs w:val="24"/>
        </w:rPr>
        <w:t>-3,5-dicarbonitrile-6-thiopyridine derivatives:-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86A68" w:rsidRPr="00286A68" w:rsidRDefault="00286A68" w:rsidP="00286A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86A68">
        <w:rPr>
          <w:rFonts w:ascii="Arial" w:hAnsi="Arial" w:cs="Arial"/>
          <w:sz w:val="24"/>
          <w:szCs w:val="24"/>
        </w:rPr>
        <w:t xml:space="preserve">The aldehyde (4 mmol), malononitrile (8 mmol, </w:t>
      </w:r>
      <w:r w:rsidR="004D643D">
        <w:rPr>
          <w:rFonts w:ascii="Arial" w:hAnsi="Arial" w:cs="Arial"/>
          <w:sz w:val="24"/>
          <w:szCs w:val="24"/>
        </w:rPr>
        <w:t xml:space="preserve">528 </w:t>
      </w:r>
      <w:r w:rsidRPr="00286A68">
        <w:rPr>
          <w:rFonts w:ascii="Arial" w:hAnsi="Arial" w:cs="Arial"/>
          <w:sz w:val="24"/>
          <w:szCs w:val="24"/>
        </w:rPr>
        <w:t xml:space="preserve">mg), thiophenol (4 mmol, </w:t>
      </w:r>
      <w:r w:rsidR="004D643D">
        <w:rPr>
          <w:rFonts w:ascii="Arial" w:hAnsi="Arial" w:cs="Arial"/>
          <w:sz w:val="24"/>
          <w:szCs w:val="24"/>
        </w:rPr>
        <w:t xml:space="preserve">440 </w:t>
      </w:r>
      <w:r w:rsidRPr="00286A68">
        <w:rPr>
          <w:rFonts w:ascii="Arial" w:hAnsi="Arial" w:cs="Arial"/>
          <w:sz w:val="24"/>
          <w:szCs w:val="24"/>
        </w:rPr>
        <w:t>mg), and mont</w:t>
      </w:r>
      <w:r>
        <w:rPr>
          <w:rFonts w:ascii="Arial" w:hAnsi="Arial" w:cs="Arial"/>
          <w:sz w:val="24"/>
          <w:szCs w:val="24"/>
        </w:rPr>
        <w:t xml:space="preserve"> </w:t>
      </w:r>
      <w:r w:rsidRPr="00286A6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286A68">
        <w:rPr>
          <w:rFonts w:ascii="Arial" w:hAnsi="Arial" w:cs="Arial"/>
          <w:sz w:val="24"/>
          <w:szCs w:val="24"/>
        </w:rPr>
        <w:t>K10 clay (20 mol %) were suspende in ethanol (15 mL</w:t>
      </w:r>
      <w:r>
        <w:rPr>
          <w:rFonts w:ascii="Arial" w:hAnsi="Arial" w:cs="Arial"/>
          <w:sz w:val="24"/>
          <w:szCs w:val="24"/>
        </w:rPr>
        <w:t>)</w:t>
      </w:r>
      <w:r w:rsidRPr="00286A68">
        <w:rPr>
          <w:rFonts w:ascii="Arial" w:hAnsi="Arial" w:cs="Arial"/>
          <w:sz w:val="24"/>
          <w:szCs w:val="24"/>
        </w:rPr>
        <w:t xml:space="preserve"> taken in a 25-mL round-bottomed </w:t>
      </w:r>
      <w:r w:rsidR="00CC4153">
        <w:rPr>
          <w:rFonts w:ascii="Arial" w:hAnsi="Arial" w:cs="Arial"/>
          <w:sz w:val="24"/>
          <w:szCs w:val="24"/>
        </w:rPr>
        <w:t>flask provided with a condenser and t</w:t>
      </w:r>
      <w:r w:rsidRPr="00286A68">
        <w:rPr>
          <w:rFonts w:ascii="Arial" w:hAnsi="Arial" w:cs="Arial"/>
          <w:sz w:val="24"/>
          <w:szCs w:val="24"/>
        </w:rPr>
        <w:t>he mixture was refluxed</w:t>
      </w:r>
      <w:r w:rsidR="00CC4153">
        <w:rPr>
          <w:rFonts w:ascii="Arial" w:hAnsi="Arial" w:cs="Arial"/>
          <w:sz w:val="24"/>
          <w:szCs w:val="24"/>
        </w:rPr>
        <w:t xml:space="preserve"> </w:t>
      </w:r>
      <w:r w:rsidRPr="00286A68">
        <w:rPr>
          <w:rFonts w:ascii="Arial" w:hAnsi="Arial" w:cs="Arial"/>
          <w:sz w:val="24"/>
          <w:szCs w:val="24"/>
        </w:rPr>
        <w:t>with 15-mL of ethanol. The reaction was kept</w:t>
      </w:r>
      <w:r w:rsidR="00CC4153">
        <w:rPr>
          <w:rFonts w:ascii="Arial" w:hAnsi="Arial" w:cs="Arial"/>
          <w:sz w:val="24"/>
          <w:szCs w:val="24"/>
        </w:rPr>
        <w:t xml:space="preserve"> </w:t>
      </w:r>
      <w:r w:rsidRPr="00286A68">
        <w:rPr>
          <w:rFonts w:ascii="Arial" w:hAnsi="Arial" w:cs="Arial"/>
          <w:sz w:val="24"/>
          <w:szCs w:val="24"/>
        </w:rPr>
        <w:t>in open to air during reflux and the</w:t>
      </w:r>
      <w:r w:rsidR="00CC4153">
        <w:rPr>
          <w:rFonts w:ascii="Arial" w:hAnsi="Arial" w:cs="Arial"/>
          <w:sz w:val="24"/>
          <w:szCs w:val="24"/>
        </w:rPr>
        <w:t xml:space="preserve"> </w:t>
      </w:r>
      <w:r w:rsidRPr="00286A68">
        <w:rPr>
          <w:rFonts w:ascii="Arial" w:hAnsi="Arial" w:cs="Arial"/>
          <w:sz w:val="24"/>
          <w:szCs w:val="24"/>
        </w:rPr>
        <w:t>progress of the reaction was monitored with TLC. After completion of the reaction,</w:t>
      </w:r>
      <w:r w:rsidR="00CC4153">
        <w:rPr>
          <w:rFonts w:ascii="Arial" w:hAnsi="Arial" w:cs="Arial"/>
          <w:sz w:val="24"/>
          <w:szCs w:val="24"/>
        </w:rPr>
        <w:t xml:space="preserve"> </w:t>
      </w:r>
      <w:r w:rsidRPr="00286A68">
        <w:rPr>
          <w:rFonts w:ascii="Arial" w:hAnsi="Arial" w:cs="Arial"/>
          <w:sz w:val="24"/>
          <w:szCs w:val="24"/>
        </w:rPr>
        <w:t>the reaction mixture was allowed</w:t>
      </w:r>
      <w:r w:rsidR="00CC4153">
        <w:rPr>
          <w:rFonts w:ascii="Arial" w:hAnsi="Arial" w:cs="Arial"/>
          <w:sz w:val="24"/>
          <w:szCs w:val="24"/>
        </w:rPr>
        <w:t xml:space="preserve"> to cool at r.t.</w:t>
      </w:r>
      <w:r w:rsidRPr="00286A68">
        <w:rPr>
          <w:rFonts w:ascii="Arial" w:hAnsi="Arial" w:cs="Arial"/>
          <w:sz w:val="24"/>
          <w:szCs w:val="24"/>
        </w:rPr>
        <w:t>, then the Mont- K10</w:t>
      </w:r>
      <w:r w:rsidR="00CC4153">
        <w:rPr>
          <w:rFonts w:ascii="Arial" w:hAnsi="Arial" w:cs="Arial"/>
          <w:sz w:val="24"/>
          <w:szCs w:val="24"/>
        </w:rPr>
        <w:t xml:space="preserve"> </w:t>
      </w:r>
      <w:r w:rsidRPr="00286A68">
        <w:rPr>
          <w:rFonts w:ascii="Arial" w:hAnsi="Arial" w:cs="Arial"/>
          <w:sz w:val="24"/>
          <w:szCs w:val="24"/>
        </w:rPr>
        <w:t>clay was filtered off and the solvent of the filtrate was removed at</w:t>
      </w:r>
      <w:r w:rsidR="00CC4153">
        <w:rPr>
          <w:rFonts w:ascii="Arial" w:hAnsi="Arial" w:cs="Arial"/>
          <w:sz w:val="24"/>
          <w:szCs w:val="24"/>
        </w:rPr>
        <w:t xml:space="preserve"> </w:t>
      </w:r>
      <w:r w:rsidRPr="00286A68">
        <w:rPr>
          <w:rFonts w:ascii="Arial" w:hAnsi="Arial" w:cs="Arial"/>
          <w:sz w:val="24"/>
          <w:szCs w:val="24"/>
        </w:rPr>
        <w:t>under reduced</w:t>
      </w:r>
      <w:r w:rsidR="00CC4153">
        <w:rPr>
          <w:rFonts w:ascii="Arial" w:hAnsi="Arial" w:cs="Arial"/>
          <w:sz w:val="24"/>
          <w:szCs w:val="24"/>
        </w:rPr>
        <w:t xml:space="preserve"> </w:t>
      </w:r>
      <w:r w:rsidRPr="00286A68">
        <w:rPr>
          <w:rFonts w:ascii="Arial" w:hAnsi="Arial" w:cs="Arial"/>
          <w:sz w:val="24"/>
          <w:szCs w:val="24"/>
        </w:rPr>
        <w:t>pressure. The solid product was then washed with ethyl acetate (3 x 10 mL) and</w:t>
      </w:r>
      <w:r w:rsidR="00CC4153">
        <w:rPr>
          <w:rFonts w:ascii="Arial" w:hAnsi="Arial" w:cs="Arial"/>
          <w:sz w:val="24"/>
          <w:szCs w:val="24"/>
        </w:rPr>
        <w:t xml:space="preserve"> </w:t>
      </w:r>
      <w:r w:rsidRPr="00286A68">
        <w:rPr>
          <w:rFonts w:ascii="Arial" w:hAnsi="Arial" w:cs="Arial"/>
          <w:sz w:val="24"/>
          <w:szCs w:val="24"/>
        </w:rPr>
        <w:t xml:space="preserve">dried </w:t>
      </w:r>
      <w:r w:rsidRPr="00CC4153">
        <w:rPr>
          <w:rFonts w:ascii="Arial" w:hAnsi="Arial" w:cs="Arial"/>
          <w:i/>
          <w:sz w:val="24"/>
          <w:szCs w:val="24"/>
        </w:rPr>
        <w:t>in vacuo</w:t>
      </w:r>
      <w:r w:rsidRPr="00286A68">
        <w:rPr>
          <w:rFonts w:ascii="Arial" w:hAnsi="Arial" w:cs="Arial"/>
          <w:sz w:val="24"/>
          <w:szCs w:val="24"/>
        </w:rPr>
        <w:t>. The crude product was purified by recrystallization from ethanol.</w:t>
      </w:r>
    </w:p>
    <w:p w:rsidR="00286A68" w:rsidRPr="00286A68" w:rsidRDefault="00286A68" w:rsidP="00286A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86A68">
        <w:rPr>
          <w:rFonts w:ascii="Arial" w:hAnsi="Arial" w:cs="Arial"/>
          <w:sz w:val="24"/>
          <w:szCs w:val="24"/>
        </w:rPr>
        <w:t>The filtered K-10 clay was washed with ethanol (2 x 10 mL) and ethyl acetate (2 x 10</w:t>
      </w:r>
    </w:p>
    <w:p w:rsidR="00286A68" w:rsidRPr="00286A68" w:rsidRDefault="00286A68" w:rsidP="00286A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86A68">
        <w:rPr>
          <w:rFonts w:ascii="Arial" w:hAnsi="Arial" w:cs="Arial"/>
          <w:sz w:val="24"/>
          <w:szCs w:val="24"/>
        </w:rPr>
        <w:t>mL), dried overnight in oven and reused in the subsequent reactions.</w:t>
      </w:r>
    </w:p>
    <w:p w:rsidR="00286A68" w:rsidRPr="00286A68" w:rsidRDefault="00286A68" w:rsidP="00286A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86A68">
        <w:rPr>
          <w:rFonts w:ascii="Arial" w:hAnsi="Arial" w:cs="Arial"/>
          <w:sz w:val="24"/>
          <w:szCs w:val="24"/>
        </w:rPr>
        <w:t>All the synthesized products were stable solids and their structures were established</w:t>
      </w:r>
    </w:p>
    <w:p w:rsidR="00286A68" w:rsidRPr="00EF05A0" w:rsidRDefault="00286A68" w:rsidP="00286A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86A68">
        <w:rPr>
          <w:rFonts w:ascii="Arial" w:hAnsi="Arial" w:cs="Arial"/>
          <w:sz w:val="24"/>
          <w:szCs w:val="24"/>
        </w:rPr>
        <w:t xml:space="preserve">on the basis of their spectral analysis (IR, </w:t>
      </w:r>
      <w:r w:rsidRPr="00CC4153">
        <w:rPr>
          <w:rFonts w:ascii="Arial" w:hAnsi="Arial" w:cs="Arial"/>
          <w:sz w:val="24"/>
          <w:szCs w:val="24"/>
          <w:vertAlign w:val="superscript"/>
        </w:rPr>
        <w:t>1</w:t>
      </w:r>
      <w:r w:rsidRPr="00286A68">
        <w:rPr>
          <w:rFonts w:ascii="Arial" w:hAnsi="Arial" w:cs="Arial"/>
          <w:sz w:val="24"/>
          <w:szCs w:val="24"/>
        </w:rPr>
        <w:t xml:space="preserve">H NMR and </w:t>
      </w:r>
      <w:r w:rsidRPr="00CC4153">
        <w:rPr>
          <w:rFonts w:ascii="Arial" w:hAnsi="Arial" w:cs="Arial"/>
          <w:sz w:val="24"/>
          <w:szCs w:val="24"/>
          <w:vertAlign w:val="superscript"/>
        </w:rPr>
        <w:t>13</w:t>
      </w:r>
      <w:r w:rsidRPr="00286A68">
        <w:rPr>
          <w:rFonts w:ascii="Arial" w:hAnsi="Arial" w:cs="Arial"/>
          <w:sz w:val="24"/>
          <w:szCs w:val="24"/>
        </w:rPr>
        <w:t>C NMR).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529FF" w:rsidRPr="00EF05A0" w:rsidRDefault="00A529FF" w:rsidP="00A529FF">
      <w:pPr>
        <w:rPr>
          <w:rFonts w:ascii="Arial" w:hAnsi="Arial" w:cs="Arial"/>
          <w:b/>
          <w:sz w:val="28"/>
          <w:szCs w:val="28"/>
        </w:rPr>
      </w:pPr>
      <w:r w:rsidRPr="00EF05A0">
        <w:rPr>
          <w:rFonts w:ascii="Arial" w:hAnsi="Arial" w:cs="Arial"/>
          <w:b/>
          <w:sz w:val="28"/>
          <w:szCs w:val="28"/>
        </w:rPr>
        <w:t xml:space="preserve">2. </w:t>
      </w:r>
      <w:r w:rsidRPr="00EF05A0">
        <w:rPr>
          <w:rFonts w:ascii="Arial" w:hAnsi="Arial" w:cs="Arial"/>
          <w:b/>
          <w:sz w:val="28"/>
          <w:szCs w:val="28"/>
          <w:u w:val="single"/>
        </w:rPr>
        <w:t>Characterisation Data</w:t>
      </w:r>
      <w:r w:rsidRPr="00EF05A0">
        <w:rPr>
          <w:rFonts w:ascii="Arial" w:hAnsi="Arial" w:cs="Arial"/>
          <w:b/>
          <w:sz w:val="28"/>
          <w:szCs w:val="28"/>
        </w:rPr>
        <w:t>:-</w:t>
      </w:r>
    </w:p>
    <w:p w:rsidR="00A529FF" w:rsidRDefault="00710531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EF05A0">
        <w:rPr>
          <w:rFonts w:ascii="Arial" w:hAnsi="Arial" w:cs="Arial"/>
          <w:bCs/>
          <w:sz w:val="24"/>
          <w:szCs w:val="24"/>
        </w:rPr>
        <w:t>The structure of a</w:t>
      </w:r>
      <w:r w:rsidR="00A529FF" w:rsidRPr="00EF05A0">
        <w:rPr>
          <w:rFonts w:ascii="Arial" w:hAnsi="Arial" w:cs="Arial"/>
          <w:bCs/>
          <w:sz w:val="24"/>
          <w:szCs w:val="24"/>
        </w:rPr>
        <w:t xml:space="preserve">ll the synthesized compounds </w:t>
      </w:r>
      <w:r w:rsidRPr="00EF05A0">
        <w:rPr>
          <w:rFonts w:ascii="Arial" w:hAnsi="Arial" w:cs="Arial"/>
          <w:bCs/>
          <w:sz w:val="24"/>
          <w:szCs w:val="24"/>
        </w:rPr>
        <w:t xml:space="preserve">were unambiguously inferred with the help of </w:t>
      </w:r>
      <w:r w:rsidRPr="00EF05A0">
        <w:rPr>
          <w:rFonts w:ascii="Arial" w:hAnsi="Arial" w:cs="Arial"/>
          <w:sz w:val="24"/>
          <w:szCs w:val="24"/>
        </w:rPr>
        <w:t xml:space="preserve">IR, </w:t>
      </w:r>
      <w:r w:rsidRPr="00EF05A0">
        <w:rPr>
          <w:rFonts w:ascii="Arial" w:hAnsi="Arial" w:cs="Arial"/>
          <w:sz w:val="24"/>
          <w:szCs w:val="24"/>
          <w:vertAlign w:val="superscript"/>
        </w:rPr>
        <w:t>1</w:t>
      </w:r>
      <w:r w:rsidRPr="00EF05A0">
        <w:rPr>
          <w:rFonts w:ascii="Arial" w:hAnsi="Arial" w:cs="Arial"/>
          <w:sz w:val="24"/>
          <w:szCs w:val="24"/>
        </w:rPr>
        <w:t xml:space="preserve">H NMR and </w:t>
      </w:r>
      <w:r w:rsidRPr="00EF05A0">
        <w:rPr>
          <w:rFonts w:ascii="Arial" w:hAnsi="Arial" w:cs="Arial"/>
          <w:sz w:val="24"/>
          <w:szCs w:val="24"/>
          <w:vertAlign w:val="superscript"/>
        </w:rPr>
        <w:t>13</w:t>
      </w:r>
      <w:r w:rsidRPr="00EF05A0">
        <w:rPr>
          <w:rFonts w:ascii="Arial" w:hAnsi="Arial" w:cs="Arial"/>
          <w:sz w:val="24"/>
          <w:szCs w:val="24"/>
        </w:rPr>
        <w:t>C NMR</w:t>
      </w:r>
      <w:r w:rsidRPr="00EF05A0">
        <w:rPr>
          <w:rFonts w:ascii="Arial" w:hAnsi="Arial" w:cs="Arial"/>
          <w:bCs/>
          <w:sz w:val="24"/>
          <w:szCs w:val="24"/>
        </w:rPr>
        <w:t xml:space="preserve"> spectral studies.</w:t>
      </w:r>
    </w:p>
    <w:p w:rsidR="00EF05A0" w:rsidRPr="00EF05A0" w:rsidRDefault="00EF05A0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bidi="hi-IN"/>
        </w:rPr>
      </w:pPr>
      <w:r w:rsidRPr="00EF05A0">
        <w:rPr>
          <w:rFonts w:ascii="Arial" w:hAnsi="Arial" w:cs="Arial"/>
          <w:lang w:bidi="hi-IN"/>
        </w:rPr>
        <w:object w:dxaOrig="2311" w:dyaOrig="1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4.1pt" o:ole="">
            <v:imagedata r:id="rId7" o:title=""/>
          </v:shape>
          <o:OLEObject Type="Embed" ProgID="ChemDraw.Document.6.0" ShapeID="_x0000_i1025" DrawAspect="Content" ObjectID="_1724425494" r:id="rId8"/>
        </w:object>
      </w: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A529FF" w:rsidRPr="00EF05A0" w:rsidRDefault="00CC4153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2-Amino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 xml:space="preserve">-4-phenyl-6-phenylsulfanyl-pyridine-3,5-dicarbonitrile (Entry 1, Table </w:t>
      </w:r>
      <w:r w:rsidR="004012D1" w:rsidRPr="00EF05A0">
        <w:rPr>
          <w:rFonts w:ascii="Arial" w:hAnsi="Arial" w:cs="Arial"/>
          <w:b/>
          <w:bCs/>
          <w:sz w:val="24"/>
          <w:szCs w:val="24"/>
        </w:rPr>
        <w:t>3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>):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</w:rPr>
        <w:t xml:space="preserve">Colourless solid; mp 216-218˚C </w:t>
      </w:r>
      <w:r w:rsidR="00EF05A0" w:rsidRPr="00EF05A0">
        <w:rPr>
          <w:rFonts w:ascii="Arial" w:hAnsi="Arial" w:cs="Arial"/>
          <w:sz w:val="24"/>
          <w:szCs w:val="24"/>
        </w:rPr>
        <w:t>[</w:t>
      </w:r>
      <w:r w:rsidR="00EF05A0" w:rsidRPr="00EF05A0">
        <w:rPr>
          <w:rFonts w:ascii="Arial" w:hAnsi="Arial" w:cs="Arial"/>
          <w:bCs/>
          <w:sz w:val="24"/>
          <w:szCs w:val="24"/>
        </w:rPr>
        <w:t>54]</w:t>
      </w:r>
      <w:r w:rsidRPr="00EF05A0">
        <w:rPr>
          <w:rFonts w:ascii="Arial" w:hAnsi="Arial" w:cs="Arial"/>
          <w:sz w:val="24"/>
          <w:szCs w:val="24"/>
        </w:rPr>
        <w:t xml:space="preserve">; yield 92%; IR (KBr) </w:t>
      </w:r>
      <w:r w:rsidRPr="00EF05A0">
        <w:rPr>
          <w:rFonts w:ascii="Arial" w:hAnsi="Arial" w:cs="Arial"/>
          <w:sz w:val="24"/>
          <w:szCs w:val="24"/>
        </w:rPr>
        <w:sym w:font="Symbol" w:char="F06E"/>
      </w:r>
      <w:r w:rsidRPr="00EF05A0">
        <w:rPr>
          <w:rFonts w:ascii="Arial" w:hAnsi="Arial" w:cs="Arial"/>
          <w:sz w:val="24"/>
          <w:szCs w:val="24"/>
          <w:vertAlign w:val="subscript"/>
        </w:rPr>
        <w:t>max</w:t>
      </w:r>
      <w:r w:rsidRPr="00EF05A0">
        <w:rPr>
          <w:rFonts w:ascii="Arial" w:hAnsi="Arial" w:cs="Arial"/>
          <w:sz w:val="24"/>
          <w:szCs w:val="24"/>
        </w:rPr>
        <w:t>/cm</w:t>
      </w:r>
      <w:r w:rsidRPr="00EF05A0">
        <w:rPr>
          <w:rFonts w:ascii="Arial" w:hAnsi="Arial" w:cs="Arial"/>
          <w:sz w:val="24"/>
          <w:szCs w:val="24"/>
          <w:vertAlign w:val="superscript"/>
        </w:rPr>
        <w:t>-1</w:t>
      </w:r>
      <w:r w:rsidRPr="00EF05A0">
        <w:rPr>
          <w:rFonts w:ascii="Arial" w:hAnsi="Arial" w:cs="Arial"/>
          <w:sz w:val="24"/>
          <w:szCs w:val="24"/>
        </w:rPr>
        <w:t>: 3454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3348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3239, 2214 (C</w:t>
      </w:r>
      <w:r w:rsidRPr="00EF05A0">
        <w:rPr>
          <w:rFonts w:ascii="Arial" w:hAnsi="Arial" w:cs="Arial"/>
          <w:sz w:val="28"/>
          <w:szCs w:val="28"/>
        </w:rPr>
        <w:sym w:font="Symbol" w:char="F0BA"/>
      </w:r>
      <w:r w:rsidRPr="00EF05A0">
        <w:rPr>
          <w:rFonts w:ascii="Arial" w:hAnsi="Arial" w:cs="Arial"/>
          <w:sz w:val="24"/>
          <w:szCs w:val="24"/>
        </w:rPr>
        <w:t>N str.), 1646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C=C str.</w:t>
      </w:r>
      <w:r w:rsidRPr="00EF05A0">
        <w:rPr>
          <w:rFonts w:ascii="Arial" w:hAnsi="Arial" w:cs="Arial"/>
          <w:sz w:val="24"/>
          <w:szCs w:val="24"/>
        </w:rPr>
        <w:t>), 1562, 1511, 1349, 1283, 1108, 849, 760 (C-S str.).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lastRenderedPageBreak/>
        <w:t>1</w:t>
      </w:r>
      <w:r w:rsidRPr="00EF05A0">
        <w:rPr>
          <w:rFonts w:ascii="Arial" w:hAnsi="Arial" w:cs="Arial"/>
          <w:sz w:val="24"/>
          <w:szCs w:val="24"/>
        </w:rPr>
        <w:t>H NMR (400 MHz, DMSO-</w:t>
      </w:r>
      <w:r w:rsidRPr="00EF05A0">
        <w:rPr>
          <w:rFonts w:ascii="Arial" w:hAnsi="Arial" w:cs="Arial"/>
          <w:i/>
          <w:sz w:val="24"/>
          <w:szCs w:val="24"/>
        </w:rPr>
        <w:t>d</w:t>
      </w:r>
      <w:r w:rsidRPr="00EF05A0">
        <w:rPr>
          <w:rFonts w:ascii="Arial" w:hAnsi="Arial" w:cs="Arial"/>
          <w:sz w:val="24"/>
          <w:szCs w:val="24"/>
          <w:vertAlign w:val="subscript"/>
        </w:rPr>
        <w:t>6</w:t>
      </w:r>
      <w:r w:rsidRPr="00EF05A0">
        <w:rPr>
          <w:rFonts w:ascii="Arial" w:hAnsi="Arial" w:cs="Arial"/>
          <w:sz w:val="24"/>
          <w:szCs w:val="24"/>
        </w:rPr>
        <w:t xml:space="preserve">, δ ppm, </w:t>
      </w:r>
      <w:r w:rsidRPr="00EF05A0">
        <w:rPr>
          <w:rFonts w:ascii="Arial" w:hAnsi="Arial" w:cs="Arial"/>
          <w:i/>
          <w:iCs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Hz): 8.52 (s, 1H, Ar–H), 7.92 (bs</w:t>
      </w:r>
      <w:r w:rsidRPr="00EF05A0">
        <w:rPr>
          <w:rFonts w:ascii="Arial" w:hAnsi="Arial" w:cs="Arial"/>
          <w:b/>
          <w:sz w:val="24"/>
          <w:szCs w:val="24"/>
        </w:rPr>
        <w:t>,</w:t>
      </w:r>
      <w:r w:rsidRPr="00EF05A0">
        <w:rPr>
          <w:rFonts w:ascii="Arial" w:hAnsi="Arial" w:cs="Arial"/>
          <w:sz w:val="24"/>
          <w:szCs w:val="24"/>
        </w:rPr>
        <w:t xml:space="preserve"> 2H, NH</w:t>
      </w:r>
      <w:r w:rsidRPr="00EF05A0">
        <w:rPr>
          <w:rFonts w:ascii="Arial" w:hAnsi="Arial" w:cs="Arial"/>
          <w:sz w:val="24"/>
          <w:szCs w:val="24"/>
          <w:vertAlign w:val="subscript"/>
        </w:rPr>
        <w:t>2</w:t>
      </w:r>
      <w:r w:rsidRPr="00EF05A0">
        <w:rPr>
          <w:rFonts w:ascii="Arial" w:hAnsi="Arial" w:cs="Arial"/>
          <w:sz w:val="24"/>
          <w:szCs w:val="24"/>
        </w:rPr>
        <w:t xml:space="preserve">), 7.66 (d, </w:t>
      </w:r>
      <w:r w:rsidRPr="00EF05A0">
        <w:rPr>
          <w:rFonts w:ascii="Arial" w:hAnsi="Arial" w:cs="Arial"/>
          <w:i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= 8Hz, 3H, Ar–H), 7.60 (t, </w:t>
      </w:r>
      <w:r w:rsidRPr="00EF05A0">
        <w:rPr>
          <w:rFonts w:ascii="Arial" w:hAnsi="Arial" w:cs="Arial"/>
          <w:i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= 8Hz, 6H, Ar–H).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13</w:t>
      </w:r>
      <w:r w:rsidRPr="00EF05A0">
        <w:rPr>
          <w:rFonts w:ascii="Arial" w:hAnsi="Arial" w:cs="Arial"/>
          <w:sz w:val="24"/>
          <w:szCs w:val="24"/>
        </w:rPr>
        <w:t>C NMR (100 MHz, CDCl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>, δ ppm): 154.4, 150.6, 148.3, 148.0, 144.1, 137.6, 130.6, 130.0, 129.1, 129.0, 124.1, 119.0, 95.6, 94.4.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bidi="hi-IN"/>
        </w:rPr>
      </w:pPr>
      <w:r w:rsidRPr="00EF05A0">
        <w:rPr>
          <w:rFonts w:ascii="Arial" w:hAnsi="Arial" w:cs="Arial"/>
          <w:lang w:bidi="hi-IN"/>
        </w:rPr>
        <w:object w:dxaOrig="2364" w:dyaOrig="3064">
          <v:shape id="_x0000_i1026" type="#_x0000_t75" style="width:86.15pt;height:116.1pt" o:ole="">
            <v:imagedata r:id="rId9" o:title=""/>
          </v:shape>
          <o:OLEObject Type="Embed" ProgID="ChemDraw.Document.6.0" ShapeID="_x0000_i1026" DrawAspect="Content" ObjectID="_1724425495" r:id="rId10"/>
        </w:object>
      </w: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529FF" w:rsidRPr="00EF05A0" w:rsidRDefault="00CC4153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2-Amino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 xml:space="preserve">-6-phenylsulfanyl-4-p-tolyl-pyridine-3,5-dicarbonitrile (Entry 2, Table </w:t>
      </w:r>
      <w:r w:rsidR="004012D1" w:rsidRPr="00EF05A0">
        <w:rPr>
          <w:rFonts w:ascii="Arial" w:hAnsi="Arial" w:cs="Arial"/>
          <w:b/>
          <w:bCs/>
          <w:sz w:val="24"/>
          <w:szCs w:val="24"/>
        </w:rPr>
        <w:t>3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>):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</w:rPr>
        <w:t xml:space="preserve">White solid; mp 225-226˚C </w:t>
      </w:r>
      <w:r w:rsidR="00EF05A0" w:rsidRPr="00EF05A0">
        <w:rPr>
          <w:rFonts w:ascii="Arial" w:hAnsi="Arial" w:cs="Arial"/>
          <w:sz w:val="24"/>
          <w:szCs w:val="24"/>
        </w:rPr>
        <w:t>[</w:t>
      </w:r>
      <w:r w:rsidR="00EF05A0">
        <w:rPr>
          <w:rFonts w:ascii="Arial" w:hAnsi="Arial" w:cs="Arial"/>
          <w:bCs/>
          <w:sz w:val="24"/>
          <w:szCs w:val="24"/>
        </w:rPr>
        <w:t>37</w:t>
      </w:r>
      <w:r w:rsidR="00EF05A0" w:rsidRPr="00EF05A0">
        <w:rPr>
          <w:rFonts w:ascii="Arial" w:hAnsi="Arial" w:cs="Arial"/>
          <w:bCs/>
          <w:sz w:val="24"/>
          <w:szCs w:val="24"/>
        </w:rPr>
        <w:t>]</w:t>
      </w:r>
      <w:r w:rsidRPr="00EF05A0">
        <w:rPr>
          <w:rFonts w:ascii="Arial" w:hAnsi="Arial" w:cs="Arial"/>
          <w:sz w:val="24"/>
          <w:szCs w:val="24"/>
        </w:rPr>
        <w:t xml:space="preserve">; yield 92%; IR (KBr) </w:t>
      </w:r>
      <w:r w:rsidRPr="00EF05A0">
        <w:rPr>
          <w:rFonts w:ascii="Arial" w:hAnsi="Arial" w:cs="Arial"/>
          <w:sz w:val="24"/>
          <w:szCs w:val="24"/>
        </w:rPr>
        <w:sym w:font="Symbol" w:char="F06E"/>
      </w:r>
      <w:r w:rsidRPr="00EF05A0">
        <w:rPr>
          <w:rFonts w:ascii="Arial" w:hAnsi="Arial" w:cs="Arial"/>
          <w:sz w:val="24"/>
          <w:szCs w:val="24"/>
          <w:vertAlign w:val="subscript"/>
        </w:rPr>
        <w:t>max</w:t>
      </w:r>
      <w:r w:rsidRPr="00EF05A0">
        <w:rPr>
          <w:rFonts w:ascii="Arial" w:hAnsi="Arial" w:cs="Arial"/>
          <w:sz w:val="24"/>
          <w:szCs w:val="24"/>
        </w:rPr>
        <w:t>/cm</w:t>
      </w:r>
      <w:r w:rsidRPr="00EF05A0">
        <w:rPr>
          <w:rFonts w:ascii="Arial" w:hAnsi="Arial" w:cs="Arial"/>
          <w:sz w:val="24"/>
          <w:szCs w:val="24"/>
          <w:vertAlign w:val="superscript"/>
        </w:rPr>
        <w:t>-1</w:t>
      </w:r>
      <w:r w:rsidRPr="00EF05A0">
        <w:rPr>
          <w:rFonts w:ascii="Arial" w:hAnsi="Arial" w:cs="Arial"/>
          <w:sz w:val="24"/>
          <w:szCs w:val="24"/>
        </w:rPr>
        <w:t>: 3455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3348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3239, 2213 (C</w:t>
      </w:r>
      <w:r w:rsidRPr="00EF05A0">
        <w:rPr>
          <w:rFonts w:ascii="Arial" w:hAnsi="Arial" w:cs="Arial"/>
          <w:sz w:val="28"/>
          <w:szCs w:val="28"/>
        </w:rPr>
        <w:sym w:font="Symbol" w:char="F0BA"/>
      </w:r>
      <w:r w:rsidRPr="00EF05A0">
        <w:rPr>
          <w:rFonts w:ascii="Arial" w:hAnsi="Arial" w:cs="Arial"/>
          <w:sz w:val="24"/>
          <w:szCs w:val="24"/>
        </w:rPr>
        <w:t>N str.), 1646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C=C str.</w:t>
      </w:r>
      <w:r w:rsidRPr="00EF05A0">
        <w:rPr>
          <w:rFonts w:ascii="Arial" w:hAnsi="Arial" w:cs="Arial"/>
          <w:sz w:val="24"/>
          <w:szCs w:val="24"/>
        </w:rPr>
        <w:t>), 1562, 1510, 1348, 1282, 1108, 848, 759 (C-S str.), 695.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</w:t>
      </w:r>
      <w:r w:rsidRPr="00EF05A0">
        <w:rPr>
          <w:rFonts w:ascii="Arial" w:hAnsi="Arial" w:cs="Arial"/>
          <w:sz w:val="24"/>
          <w:szCs w:val="24"/>
        </w:rPr>
        <w:t>H NMR (400 MHz, CDCl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 xml:space="preserve">, δ ppm, </w:t>
      </w:r>
      <w:r w:rsidRPr="00EF05A0">
        <w:rPr>
          <w:rFonts w:ascii="Arial" w:hAnsi="Arial" w:cs="Arial"/>
          <w:i/>
          <w:iCs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Hz): 7.79 (bs, 2H, NH</w:t>
      </w:r>
      <w:r w:rsidRPr="00EF05A0">
        <w:rPr>
          <w:rFonts w:ascii="Arial" w:hAnsi="Arial" w:cs="Arial"/>
          <w:sz w:val="24"/>
          <w:szCs w:val="24"/>
          <w:vertAlign w:val="subscript"/>
        </w:rPr>
        <w:t>2</w:t>
      </w:r>
      <w:r w:rsidRPr="00EF05A0">
        <w:rPr>
          <w:rFonts w:ascii="Arial" w:hAnsi="Arial" w:cs="Arial"/>
          <w:sz w:val="24"/>
          <w:szCs w:val="24"/>
        </w:rPr>
        <w:t>), 7.70 (s, 1H, Ar–H), 7.50 (s, 1H, Ar–H), 7.33-7.21 (m, 5H, Ar–H), 7.10 (s, 1H, Ar–H), 2.43 (s, 3H, CH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>).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13</w:t>
      </w:r>
      <w:r w:rsidRPr="00EF05A0">
        <w:rPr>
          <w:rFonts w:ascii="Arial" w:hAnsi="Arial" w:cs="Arial"/>
          <w:sz w:val="24"/>
          <w:szCs w:val="24"/>
        </w:rPr>
        <w:t>C NMR (100 MHz, CDCl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>, δ ppm): 159.8, 146.4, 132.3, 131.0, 130.4, 129.9, 129.2, 129.1, 128.8, 128.5, 114.1, 112.9, 81.3, 60.1, 22.1, 21.2.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bidi="hi-IN"/>
        </w:rPr>
      </w:pPr>
      <w:r w:rsidRPr="00EF05A0">
        <w:rPr>
          <w:rFonts w:ascii="Arial" w:hAnsi="Arial" w:cs="Arial"/>
          <w:lang w:bidi="hi-IN"/>
        </w:rPr>
        <w:object w:dxaOrig="2359" w:dyaOrig="3062">
          <v:shape id="_x0000_i1027" type="#_x0000_t75" style="width:83.25pt;height:109.05pt" o:ole="">
            <v:imagedata r:id="rId11" o:title=""/>
          </v:shape>
          <o:OLEObject Type="Embed" ProgID="ChemDraw.Document.6.0" ShapeID="_x0000_i1027" DrawAspect="Content" ObjectID="_1724425496" r:id="rId12"/>
        </w:object>
      </w: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29FF" w:rsidRPr="00EF05A0" w:rsidRDefault="00CC4153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2-Amino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>-4-(4-methoxy-phenyl)-6-phenylsulfanyl-pyridine-3,5-dicarbonitrile (Entry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F05A0">
        <w:rPr>
          <w:rFonts w:ascii="Arial" w:hAnsi="Arial" w:cs="Arial"/>
          <w:b/>
          <w:bCs/>
          <w:sz w:val="24"/>
          <w:szCs w:val="24"/>
        </w:rPr>
        <w:t xml:space="preserve">3, Table </w:t>
      </w:r>
      <w:r w:rsidR="004012D1" w:rsidRPr="00EF05A0">
        <w:rPr>
          <w:rFonts w:ascii="Arial" w:hAnsi="Arial" w:cs="Arial"/>
          <w:b/>
          <w:bCs/>
          <w:sz w:val="24"/>
          <w:szCs w:val="24"/>
        </w:rPr>
        <w:t>3</w:t>
      </w:r>
      <w:r w:rsidRPr="00EF05A0">
        <w:rPr>
          <w:rFonts w:ascii="Arial" w:hAnsi="Arial" w:cs="Arial"/>
          <w:b/>
          <w:bCs/>
          <w:sz w:val="24"/>
          <w:szCs w:val="24"/>
        </w:rPr>
        <w:t>):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</w:rPr>
        <w:t xml:space="preserve">Colourless solid; mp 238-240˚C </w:t>
      </w:r>
      <w:r w:rsidR="00EF05A0" w:rsidRPr="00EF05A0">
        <w:rPr>
          <w:rFonts w:ascii="Arial" w:hAnsi="Arial" w:cs="Arial"/>
          <w:sz w:val="24"/>
          <w:szCs w:val="24"/>
        </w:rPr>
        <w:t>[</w:t>
      </w:r>
      <w:r w:rsidR="00EF05A0" w:rsidRPr="00EF05A0">
        <w:rPr>
          <w:rFonts w:ascii="Arial" w:hAnsi="Arial" w:cs="Arial"/>
          <w:bCs/>
          <w:sz w:val="24"/>
          <w:szCs w:val="24"/>
        </w:rPr>
        <w:t>54]</w:t>
      </w:r>
      <w:r w:rsidRPr="00EF05A0">
        <w:rPr>
          <w:rFonts w:ascii="Arial" w:hAnsi="Arial" w:cs="Arial"/>
          <w:sz w:val="24"/>
          <w:szCs w:val="24"/>
        </w:rPr>
        <w:t xml:space="preserve">; yield 91%; IR (KBr) </w:t>
      </w:r>
      <w:r w:rsidRPr="00EF05A0">
        <w:rPr>
          <w:rFonts w:ascii="Arial" w:hAnsi="Arial" w:cs="Arial"/>
          <w:sz w:val="24"/>
          <w:szCs w:val="24"/>
        </w:rPr>
        <w:sym w:font="Symbol" w:char="F06E"/>
      </w:r>
      <w:r w:rsidRPr="00EF05A0">
        <w:rPr>
          <w:rFonts w:ascii="Arial" w:hAnsi="Arial" w:cs="Arial"/>
          <w:sz w:val="24"/>
          <w:szCs w:val="24"/>
          <w:vertAlign w:val="subscript"/>
        </w:rPr>
        <w:t>max</w:t>
      </w:r>
      <w:r w:rsidRPr="00EF05A0">
        <w:rPr>
          <w:rFonts w:ascii="Arial" w:hAnsi="Arial" w:cs="Arial"/>
          <w:sz w:val="24"/>
          <w:szCs w:val="24"/>
        </w:rPr>
        <w:t>/cm</w:t>
      </w:r>
      <w:r w:rsidRPr="00EF05A0">
        <w:rPr>
          <w:rFonts w:ascii="Arial" w:hAnsi="Arial" w:cs="Arial"/>
          <w:sz w:val="24"/>
          <w:szCs w:val="24"/>
          <w:vertAlign w:val="superscript"/>
        </w:rPr>
        <w:t>-1</w:t>
      </w:r>
      <w:r w:rsidRPr="00EF05A0">
        <w:rPr>
          <w:rFonts w:ascii="Arial" w:hAnsi="Arial" w:cs="Arial"/>
          <w:sz w:val="24"/>
          <w:szCs w:val="24"/>
        </w:rPr>
        <w:t>: 3353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3221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3031, 2262 (C</w:t>
      </w:r>
      <w:r w:rsidRPr="00EF05A0">
        <w:rPr>
          <w:rFonts w:ascii="Arial" w:hAnsi="Arial" w:cs="Arial"/>
          <w:sz w:val="28"/>
          <w:szCs w:val="28"/>
        </w:rPr>
        <w:sym w:font="Symbol" w:char="F0BA"/>
      </w:r>
      <w:r w:rsidRPr="00EF05A0">
        <w:rPr>
          <w:rFonts w:ascii="Arial" w:hAnsi="Arial" w:cs="Arial"/>
          <w:sz w:val="24"/>
          <w:szCs w:val="24"/>
        </w:rPr>
        <w:t>N str.), 2215 (C</w:t>
      </w:r>
      <w:r w:rsidRPr="00EF05A0">
        <w:rPr>
          <w:rFonts w:ascii="Arial" w:hAnsi="Arial" w:cs="Arial"/>
          <w:sz w:val="28"/>
          <w:szCs w:val="28"/>
        </w:rPr>
        <w:sym w:font="Symbol" w:char="F0BA"/>
      </w:r>
      <w:r w:rsidRPr="00EF05A0">
        <w:rPr>
          <w:rFonts w:ascii="Arial" w:hAnsi="Arial" w:cs="Arial"/>
          <w:sz w:val="24"/>
          <w:szCs w:val="24"/>
        </w:rPr>
        <w:t>N str.), 1660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C=C str.</w:t>
      </w:r>
      <w:r w:rsidRPr="00EF05A0">
        <w:rPr>
          <w:rFonts w:ascii="Arial" w:hAnsi="Arial" w:cs="Arial"/>
          <w:sz w:val="24"/>
          <w:szCs w:val="24"/>
        </w:rPr>
        <w:t>), 1603, 1540, 1428, 1315, 1183, 1076, 966, 810, 700 (C-S str.).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</w:t>
      </w:r>
      <w:r w:rsidRPr="00EF05A0">
        <w:rPr>
          <w:rFonts w:ascii="Arial" w:hAnsi="Arial" w:cs="Arial"/>
          <w:sz w:val="24"/>
          <w:szCs w:val="24"/>
        </w:rPr>
        <w:t>H NMR (400 MHz, CDCl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 xml:space="preserve">, δ ppm, </w:t>
      </w:r>
      <w:r w:rsidRPr="00EF05A0">
        <w:rPr>
          <w:rFonts w:ascii="Arial" w:hAnsi="Arial" w:cs="Arial"/>
          <w:i/>
          <w:iCs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Hz): 8.36 (s, 1H, Ar-H), 7.92 (bs, 2H, NH</w:t>
      </w:r>
      <w:r w:rsidRPr="00EF05A0">
        <w:rPr>
          <w:rFonts w:ascii="Arial" w:hAnsi="Arial" w:cs="Arial"/>
          <w:sz w:val="24"/>
          <w:szCs w:val="24"/>
          <w:vertAlign w:val="subscript"/>
        </w:rPr>
        <w:t>2</w:t>
      </w:r>
      <w:r w:rsidRPr="00EF05A0">
        <w:rPr>
          <w:rFonts w:ascii="Arial" w:hAnsi="Arial" w:cs="Arial"/>
          <w:sz w:val="24"/>
          <w:szCs w:val="24"/>
        </w:rPr>
        <w:t>), 7.25-7.16 (m, 7H, Ar-H), 6.06 (s, 1H, Ar-H), 3.84 (s, 3H, OCH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>).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13</w:t>
      </w:r>
      <w:r w:rsidRPr="00EF05A0">
        <w:rPr>
          <w:rFonts w:ascii="Arial" w:hAnsi="Arial" w:cs="Arial"/>
          <w:sz w:val="24"/>
          <w:szCs w:val="24"/>
        </w:rPr>
        <w:t>C NMR (100 MHz, DMSO-</w:t>
      </w:r>
      <w:r w:rsidRPr="00EF05A0">
        <w:rPr>
          <w:rFonts w:ascii="Arial" w:hAnsi="Arial" w:cs="Arial"/>
          <w:i/>
          <w:iCs/>
          <w:sz w:val="24"/>
          <w:szCs w:val="24"/>
        </w:rPr>
        <w:t>d</w:t>
      </w:r>
      <w:r w:rsidRPr="00EF05A0">
        <w:rPr>
          <w:rFonts w:ascii="Arial" w:hAnsi="Arial" w:cs="Arial"/>
          <w:i/>
          <w:iCs/>
          <w:sz w:val="24"/>
          <w:szCs w:val="24"/>
          <w:vertAlign w:val="subscript"/>
        </w:rPr>
        <w:t>6</w:t>
      </w:r>
      <w:r w:rsidRPr="00EF05A0">
        <w:rPr>
          <w:rFonts w:ascii="Arial" w:hAnsi="Arial" w:cs="Arial"/>
          <w:sz w:val="24"/>
          <w:szCs w:val="24"/>
        </w:rPr>
        <w:t>, δ ppm): 161.1, 154.9, 149.2, 127.8, 124.6, 115.3, 114.5, 112.5, 112.3, 77.1, 56.5, 55.9.</w:t>
      </w:r>
    </w:p>
    <w:p w:rsidR="00421D86" w:rsidRPr="00EF05A0" w:rsidRDefault="00421D86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bidi="hi-IN"/>
        </w:rPr>
      </w:pPr>
      <w:r w:rsidRPr="00EF05A0">
        <w:rPr>
          <w:rFonts w:ascii="Arial" w:hAnsi="Arial" w:cs="Arial"/>
          <w:lang w:bidi="hi-IN"/>
        </w:rPr>
        <w:object w:dxaOrig="2361" w:dyaOrig="3077">
          <v:shape id="_x0000_i1028" type="#_x0000_t75" style="width:82.8pt;height:109.05pt" o:ole="">
            <v:imagedata r:id="rId13" o:title=""/>
          </v:shape>
          <o:OLEObject Type="Embed" ProgID="ChemDraw.Document.6.0" ShapeID="_x0000_i1028" DrawAspect="Content" ObjectID="_1724425497" r:id="rId14"/>
        </w:object>
      </w: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29FF" w:rsidRPr="00EF05A0" w:rsidRDefault="00CC4153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2-Amino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>-4-(4-chloro-phenyl)-6-phenylsulfanyl-pyridine-3,5-dicarbonitrile (Entry 4,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F05A0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4012D1" w:rsidRPr="00EF05A0">
        <w:rPr>
          <w:rFonts w:ascii="Arial" w:hAnsi="Arial" w:cs="Arial"/>
          <w:b/>
          <w:bCs/>
          <w:sz w:val="24"/>
          <w:szCs w:val="24"/>
        </w:rPr>
        <w:t>3</w:t>
      </w:r>
      <w:r w:rsidRPr="00EF05A0">
        <w:rPr>
          <w:rFonts w:ascii="Arial" w:hAnsi="Arial" w:cs="Arial"/>
          <w:b/>
          <w:bCs/>
          <w:sz w:val="24"/>
          <w:szCs w:val="24"/>
        </w:rPr>
        <w:t xml:space="preserve">): 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</w:rPr>
        <w:t xml:space="preserve">White solid; mp 222-224˚C </w:t>
      </w:r>
      <w:r w:rsidR="00EF05A0">
        <w:rPr>
          <w:rFonts w:ascii="Arial" w:hAnsi="Arial" w:cs="Arial"/>
          <w:sz w:val="24"/>
          <w:szCs w:val="24"/>
        </w:rPr>
        <w:t>[</w:t>
      </w:r>
      <w:r w:rsidR="00EF05A0">
        <w:rPr>
          <w:rFonts w:ascii="Arial" w:hAnsi="Arial" w:cs="Arial"/>
          <w:bCs/>
          <w:sz w:val="24"/>
          <w:szCs w:val="24"/>
        </w:rPr>
        <w:t>16]</w:t>
      </w:r>
      <w:r w:rsidRPr="00EF05A0">
        <w:rPr>
          <w:rFonts w:ascii="Arial" w:hAnsi="Arial" w:cs="Arial"/>
          <w:sz w:val="24"/>
          <w:szCs w:val="24"/>
        </w:rPr>
        <w:t xml:space="preserve">; yield 90%; IR (KBr) </w:t>
      </w:r>
      <w:r w:rsidRPr="00EF05A0">
        <w:rPr>
          <w:rFonts w:ascii="Arial" w:hAnsi="Arial" w:cs="Arial"/>
          <w:sz w:val="24"/>
          <w:szCs w:val="24"/>
        </w:rPr>
        <w:sym w:font="Symbol" w:char="F06E"/>
      </w:r>
      <w:r w:rsidRPr="00EF05A0">
        <w:rPr>
          <w:rFonts w:ascii="Arial" w:hAnsi="Arial" w:cs="Arial"/>
          <w:sz w:val="24"/>
          <w:szCs w:val="24"/>
          <w:vertAlign w:val="subscript"/>
        </w:rPr>
        <w:t>max</w:t>
      </w:r>
      <w:r w:rsidRPr="00EF05A0">
        <w:rPr>
          <w:rFonts w:ascii="Arial" w:hAnsi="Arial" w:cs="Arial"/>
          <w:sz w:val="24"/>
          <w:szCs w:val="24"/>
        </w:rPr>
        <w:t>/cm</w:t>
      </w:r>
      <w:r w:rsidRPr="00EF05A0">
        <w:rPr>
          <w:rFonts w:ascii="Arial" w:hAnsi="Arial" w:cs="Arial"/>
          <w:sz w:val="24"/>
          <w:szCs w:val="24"/>
          <w:vertAlign w:val="superscript"/>
        </w:rPr>
        <w:t>-1</w:t>
      </w:r>
      <w:r w:rsidRPr="00EF05A0">
        <w:rPr>
          <w:rFonts w:ascii="Arial" w:hAnsi="Arial" w:cs="Arial"/>
          <w:sz w:val="24"/>
          <w:szCs w:val="24"/>
        </w:rPr>
        <w:t>: 3454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3347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3238, 2214 (C</w:t>
      </w:r>
      <w:r w:rsidRPr="00EF05A0">
        <w:rPr>
          <w:rFonts w:ascii="Arial" w:hAnsi="Arial" w:cs="Arial"/>
          <w:sz w:val="28"/>
          <w:szCs w:val="28"/>
        </w:rPr>
        <w:sym w:font="Symbol" w:char="F0BA"/>
      </w:r>
      <w:r w:rsidRPr="00EF05A0">
        <w:rPr>
          <w:rFonts w:ascii="Arial" w:hAnsi="Arial" w:cs="Arial"/>
          <w:sz w:val="24"/>
          <w:szCs w:val="24"/>
        </w:rPr>
        <w:t>N str.), 1645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C=C str.</w:t>
      </w:r>
      <w:r w:rsidRPr="00EF05A0">
        <w:rPr>
          <w:rFonts w:ascii="Arial" w:hAnsi="Arial" w:cs="Arial"/>
          <w:sz w:val="24"/>
          <w:szCs w:val="24"/>
        </w:rPr>
        <w:t>), 1561, 1510, 1440, 1348, 1283, 1109, 850, 761 (C-S str.), 696.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</w:t>
      </w:r>
      <w:r w:rsidRPr="00EF05A0">
        <w:rPr>
          <w:rFonts w:ascii="Arial" w:hAnsi="Arial" w:cs="Arial"/>
          <w:sz w:val="24"/>
          <w:szCs w:val="24"/>
        </w:rPr>
        <w:t>H NMR (400 MHz, CDCl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 xml:space="preserve">, δ ppm, </w:t>
      </w:r>
      <w:r w:rsidRPr="00EF05A0">
        <w:rPr>
          <w:rFonts w:ascii="Arial" w:hAnsi="Arial" w:cs="Arial"/>
          <w:i/>
          <w:iCs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Hz): 7.86-7.83 (m, 4H, Ar-H), 7.71 (bs, 2H, NH</w:t>
      </w:r>
      <w:r w:rsidRPr="00EF05A0">
        <w:rPr>
          <w:rFonts w:ascii="Arial" w:hAnsi="Arial" w:cs="Arial"/>
          <w:sz w:val="24"/>
          <w:szCs w:val="24"/>
          <w:vertAlign w:val="subscript"/>
        </w:rPr>
        <w:t>2</w:t>
      </w:r>
      <w:r w:rsidRPr="00EF05A0">
        <w:rPr>
          <w:rFonts w:ascii="Arial" w:hAnsi="Arial" w:cs="Arial"/>
          <w:sz w:val="24"/>
          <w:szCs w:val="24"/>
        </w:rPr>
        <w:t xml:space="preserve">), 7.52-7.49 (m, 4H, Ar-H), 7.24 (d, </w:t>
      </w:r>
      <w:r w:rsidRPr="00EF05A0">
        <w:rPr>
          <w:rFonts w:ascii="Arial" w:hAnsi="Arial" w:cs="Arial"/>
          <w:i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= 1.2 Hz, 1H, Ar-H).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13</w:t>
      </w:r>
      <w:r w:rsidRPr="00EF05A0">
        <w:rPr>
          <w:rFonts w:ascii="Arial" w:hAnsi="Arial" w:cs="Arial"/>
          <w:sz w:val="24"/>
          <w:szCs w:val="24"/>
        </w:rPr>
        <w:t>C NMR (100 MHz, DMSO-</w:t>
      </w:r>
      <w:r w:rsidRPr="00EF05A0">
        <w:rPr>
          <w:rFonts w:ascii="Arial" w:hAnsi="Arial" w:cs="Arial"/>
          <w:i/>
          <w:iCs/>
          <w:sz w:val="24"/>
          <w:szCs w:val="24"/>
        </w:rPr>
        <w:t>d</w:t>
      </w:r>
      <w:r w:rsidRPr="00EF05A0">
        <w:rPr>
          <w:rFonts w:ascii="Arial" w:hAnsi="Arial" w:cs="Arial"/>
          <w:i/>
          <w:iCs/>
          <w:sz w:val="24"/>
          <w:szCs w:val="24"/>
          <w:vertAlign w:val="subscript"/>
        </w:rPr>
        <w:t>6</w:t>
      </w:r>
      <w:r w:rsidRPr="00EF05A0">
        <w:rPr>
          <w:rFonts w:ascii="Arial" w:hAnsi="Arial" w:cs="Arial"/>
          <w:sz w:val="24"/>
          <w:szCs w:val="24"/>
        </w:rPr>
        <w:t>, δ ppm): 154.6, 150.6, 148.3, 148.0, 144.1, 137.6, 134.1, 130.6, 130.0, 129.1, 129.0, 128.5, 124.1, 119.0, 95.5, 94.3.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bidi="hi-IN"/>
        </w:rPr>
      </w:pPr>
      <w:r w:rsidRPr="00EF05A0">
        <w:rPr>
          <w:rFonts w:ascii="Arial" w:hAnsi="Arial" w:cs="Arial"/>
          <w:lang w:bidi="hi-IN"/>
        </w:rPr>
        <w:object w:dxaOrig="2359" w:dyaOrig="3066">
          <v:shape id="_x0000_i1029" type="#_x0000_t75" style="width:81.15pt;height:106.15pt" o:ole="">
            <v:imagedata r:id="rId15" o:title=""/>
          </v:shape>
          <o:OLEObject Type="Embed" ProgID="ChemDraw.Document.6.0" ShapeID="_x0000_i1029" DrawAspect="Content" ObjectID="_1724425498" r:id="rId16"/>
        </w:object>
      </w: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29FF" w:rsidRPr="00EF05A0" w:rsidRDefault="00CC4153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2-Amino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>-4-(4-bromo-phenyl)-6-phenylsulfanyl-pyridine-3,5-dicarbonitrile (Entry 5,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F05A0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4012D1" w:rsidRPr="00EF05A0">
        <w:rPr>
          <w:rFonts w:ascii="Arial" w:hAnsi="Arial" w:cs="Arial"/>
          <w:b/>
          <w:bCs/>
          <w:sz w:val="24"/>
          <w:szCs w:val="24"/>
        </w:rPr>
        <w:t>3</w:t>
      </w:r>
      <w:r w:rsidRPr="00EF05A0">
        <w:rPr>
          <w:rFonts w:ascii="Arial" w:hAnsi="Arial" w:cs="Arial"/>
          <w:b/>
          <w:bCs/>
          <w:sz w:val="24"/>
          <w:szCs w:val="24"/>
        </w:rPr>
        <w:t xml:space="preserve">): 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</w:rPr>
        <w:t xml:space="preserve">Colourless solid; mp 254–256˚C </w:t>
      </w:r>
      <w:r w:rsidR="00EF05A0" w:rsidRPr="00EF05A0">
        <w:rPr>
          <w:rFonts w:ascii="Arial" w:hAnsi="Arial" w:cs="Arial"/>
          <w:bCs/>
          <w:sz w:val="24"/>
          <w:szCs w:val="24"/>
        </w:rPr>
        <w:t>[16]</w:t>
      </w:r>
      <w:r w:rsidRPr="00EF05A0">
        <w:rPr>
          <w:rFonts w:ascii="Arial" w:hAnsi="Arial" w:cs="Arial"/>
          <w:sz w:val="24"/>
          <w:szCs w:val="24"/>
        </w:rPr>
        <w:t xml:space="preserve">; yield 88%; IR (KBr) </w:t>
      </w:r>
      <w:r w:rsidRPr="00EF05A0">
        <w:rPr>
          <w:rFonts w:ascii="Arial" w:hAnsi="Arial" w:cs="Arial"/>
          <w:sz w:val="24"/>
          <w:szCs w:val="24"/>
        </w:rPr>
        <w:sym w:font="Symbol" w:char="F06E"/>
      </w:r>
      <w:r w:rsidRPr="00EF05A0">
        <w:rPr>
          <w:rFonts w:ascii="Arial" w:hAnsi="Arial" w:cs="Arial"/>
          <w:sz w:val="24"/>
          <w:szCs w:val="24"/>
          <w:vertAlign w:val="subscript"/>
        </w:rPr>
        <w:t>max</w:t>
      </w:r>
      <w:r w:rsidRPr="00EF05A0">
        <w:rPr>
          <w:rFonts w:ascii="Arial" w:hAnsi="Arial" w:cs="Arial"/>
          <w:sz w:val="24"/>
          <w:szCs w:val="24"/>
        </w:rPr>
        <w:t>/cm</w:t>
      </w:r>
      <w:r w:rsidRPr="00EF05A0">
        <w:rPr>
          <w:rFonts w:ascii="Arial" w:hAnsi="Arial" w:cs="Arial"/>
          <w:sz w:val="24"/>
          <w:szCs w:val="24"/>
          <w:vertAlign w:val="superscript"/>
        </w:rPr>
        <w:t>-1</w:t>
      </w:r>
      <w:r w:rsidRPr="00EF05A0">
        <w:rPr>
          <w:rFonts w:ascii="Arial" w:hAnsi="Arial" w:cs="Arial"/>
          <w:sz w:val="24"/>
          <w:szCs w:val="24"/>
        </w:rPr>
        <w:t>: 3353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3222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3031, 2262 (C</w:t>
      </w:r>
      <w:r w:rsidRPr="00EF05A0">
        <w:rPr>
          <w:rFonts w:ascii="Arial" w:hAnsi="Arial" w:cs="Arial"/>
          <w:sz w:val="28"/>
          <w:szCs w:val="28"/>
        </w:rPr>
        <w:sym w:font="Symbol" w:char="F0BA"/>
      </w:r>
      <w:r w:rsidRPr="00EF05A0">
        <w:rPr>
          <w:rFonts w:ascii="Arial" w:hAnsi="Arial" w:cs="Arial"/>
          <w:sz w:val="24"/>
          <w:szCs w:val="24"/>
        </w:rPr>
        <w:t>N str.), 2215 (C</w:t>
      </w:r>
      <w:r w:rsidRPr="00EF05A0">
        <w:rPr>
          <w:rFonts w:ascii="Arial" w:hAnsi="Arial" w:cs="Arial"/>
          <w:sz w:val="28"/>
          <w:szCs w:val="28"/>
        </w:rPr>
        <w:sym w:font="Symbol" w:char="F0BA"/>
      </w:r>
      <w:r w:rsidRPr="00EF05A0">
        <w:rPr>
          <w:rFonts w:ascii="Arial" w:hAnsi="Arial" w:cs="Arial"/>
          <w:sz w:val="24"/>
          <w:szCs w:val="24"/>
        </w:rPr>
        <w:t>N str.), 1660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C=C str.</w:t>
      </w:r>
      <w:r w:rsidRPr="00EF05A0">
        <w:rPr>
          <w:rFonts w:ascii="Arial" w:hAnsi="Arial" w:cs="Arial"/>
          <w:sz w:val="24"/>
          <w:szCs w:val="24"/>
        </w:rPr>
        <w:t>), 1603, 1540, 1429, 1315, 1183, 1076, 966, 810, 702 (C-S str.).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</w:t>
      </w:r>
      <w:r w:rsidRPr="00EF05A0">
        <w:rPr>
          <w:rFonts w:ascii="Arial" w:hAnsi="Arial" w:cs="Arial"/>
          <w:sz w:val="24"/>
          <w:szCs w:val="24"/>
        </w:rPr>
        <w:t>H NMR (400 MHz, CDCl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 xml:space="preserve">, δ ppm, </w:t>
      </w:r>
      <w:r w:rsidRPr="00EF05A0">
        <w:rPr>
          <w:rFonts w:ascii="Arial" w:hAnsi="Arial" w:cs="Arial"/>
          <w:i/>
          <w:iCs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Hz): 7.77-7.75 (m, 5H, Ar-H), 7.74 (t, </w:t>
      </w:r>
      <w:r w:rsidRPr="00EF05A0">
        <w:rPr>
          <w:rFonts w:ascii="Arial" w:hAnsi="Arial" w:cs="Arial"/>
          <w:i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= 8 Hz, 2H, NH</w:t>
      </w:r>
      <w:r w:rsidRPr="00EF05A0">
        <w:rPr>
          <w:rFonts w:ascii="Arial" w:hAnsi="Arial" w:cs="Arial"/>
          <w:sz w:val="24"/>
          <w:szCs w:val="24"/>
          <w:vertAlign w:val="subscript"/>
        </w:rPr>
        <w:t>2</w:t>
      </w:r>
      <w:r w:rsidRPr="00EF05A0">
        <w:rPr>
          <w:rFonts w:ascii="Arial" w:hAnsi="Arial" w:cs="Arial"/>
          <w:sz w:val="24"/>
          <w:szCs w:val="24"/>
        </w:rPr>
        <w:t>), 7.68-7.65 (m, 4H, Ar-H).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13</w:t>
      </w:r>
      <w:r w:rsidRPr="00EF05A0">
        <w:rPr>
          <w:rFonts w:ascii="Arial" w:hAnsi="Arial" w:cs="Arial"/>
          <w:sz w:val="24"/>
          <w:szCs w:val="24"/>
        </w:rPr>
        <w:t>C NMR (100 MHz, CDCl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>, δ ppm): 159.2, 158.5, 133.1, 133.0, 132.1, 131.9, 131.8, 130.1, 130.0, 129.7, 129.6, 113.5, 112.4, 83.5.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bidi="hi-IN"/>
        </w:rPr>
      </w:pPr>
      <w:r w:rsidRPr="00EF05A0">
        <w:rPr>
          <w:rFonts w:ascii="Arial" w:hAnsi="Arial" w:cs="Arial"/>
          <w:lang w:bidi="hi-IN"/>
        </w:rPr>
        <w:object w:dxaOrig="2361" w:dyaOrig="2299">
          <v:shape id="_x0000_i1030" type="#_x0000_t75" style="width:81.55pt;height:79.5pt" o:ole="">
            <v:imagedata r:id="rId17" o:title=""/>
          </v:shape>
          <o:OLEObject Type="Embed" ProgID="ChemDraw.Document.6.0" ShapeID="_x0000_i1030" DrawAspect="Content" ObjectID="_1724425499" r:id="rId18"/>
        </w:object>
      </w: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29FF" w:rsidRPr="00EF05A0" w:rsidRDefault="00CC4153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2-Amino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>-6-phenylsulfanyl-4-thiophen-2-yl-pyridine-3,5-dicarbonitrile (Entry 6,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F05A0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4012D1" w:rsidRPr="00EF05A0">
        <w:rPr>
          <w:rFonts w:ascii="Arial" w:hAnsi="Arial" w:cs="Arial"/>
          <w:b/>
          <w:bCs/>
          <w:sz w:val="24"/>
          <w:szCs w:val="24"/>
        </w:rPr>
        <w:t>3</w:t>
      </w:r>
      <w:r w:rsidRPr="00EF05A0">
        <w:rPr>
          <w:rFonts w:ascii="Arial" w:hAnsi="Arial" w:cs="Arial"/>
          <w:b/>
          <w:bCs/>
          <w:sz w:val="24"/>
          <w:szCs w:val="24"/>
        </w:rPr>
        <w:t xml:space="preserve">): 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</w:rPr>
        <w:t xml:space="preserve">Yellow solid; mp 206-208˚C </w:t>
      </w:r>
      <w:r w:rsidR="00EF05A0" w:rsidRPr="00EF05A0">
        <w:rPr>
          <w:rFonts w:ascii="Arial" w:hAnsi="Arial" w:cs="Arial"/>
          <w:sz w:val="24"/>
          <w:szCs w:val="24"/>
        </w:rPr>
        <w:t>[</w:t>
      </w:r>
      <w:r w:rsidR="00EF05A0" w:rsidRPr="00EF05A0">
        <w:rPr>
          <w:rFonts w:ascii="Arial" w:hAnsi="Arial" w:cs="Arial"/>
          <w:bCs/>
          <w:sz w:val="24"/>
          <w:szCs w:val="24"/>
        </w:rPr>
        <w:t>54]</w:t>
      </w:r>
      <w:r w:rsidRPr="00EF05A0">
        <w:rPr>
          <w:rFonts w:ascii="Arial" w:hAnsi="Arial" w:cs="Arial"/>
          <w:sz w:val="24"/>
          <w:szCs w:val="24"/>
        </w:rPr>
        <w:t xml:space="preserve">; yield 86%; IR (KBr) </w:t>
      </w:r>
      <w:r w:rsidRPr="00EF05A0">
        <w:rPr>
          <w:rFonts w:ascii="Arial" w:hAnsi="Arial" w:cs="Arial"/>
          <w:sz w:val="24"/>
          <w:szCs w:val="24"/>
        </w:rPr>
        <w:sym w:font="Symbol" w:char="F06E"/>
      </w:r>
      <w:r w:rsidRPr="00EF05A0">
        <w:rPr>
          <w:rFonts w:ascii="Arial" w:hAnsi="Arial" w:cs="Arial"/>
          <w:sz w:val="24"/>
          <w:szCs w:val="24"/>
          <w:vertAlign w:val="subscript"/>
        </w:rPr>
        <w:t>max</w:t>
      </w:r>
      <w:r w:rsidRPr="00EF05A0">
        <w:rPr>
          <w:rFonts w:ascii="Arial" w:hAnsi="Arial" w:cs="Arial"/>
          <w:sz w:val="24"/>
          <w:szCs w:val="24"/>
        </w:rPr>
        <w:t>/cm</w:t>
      </w:r>
      <w:r w:rsidRPr="00EF05A0">
        <w:rPr>
          <w:rFonts w:ascii="Arial" w:hAnsi="Arial" w:cs="Arial"/>
          <w:sz w:val="24"/>
          <w:szCs w:val="24"/>
          <w:vertAlign w:val="superscript"/>
        </w:rPr>
        <w:t>-1</w:t>
      </w:r>
      <w:r w:rsidRPr="00EF05A0">
        <w:rPr>
          <w:rFonts w:ascii="Arial" w:hAnsi="Arial" w:cs="Arial"/>
          <w:sz w:val="24"/>
          <w:szCs w:val="24"/>
        </w:rPr>
        <w:t>: 3455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3347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3240, 2213 (C</w:t>
      </w:r>
      <w:r w:rsidRPr="00EF05A0">
        <w:rPr>
          <w:rFonts w:ascii="Arial" w:hAnsi="Arial" w:cs="Arial"/>
          <w:sz w:val="28"/>
          <w:szCs w:val="28"/>
        </w:rPr>
        <w:sym w:font="Symbol" w:char="F0BA"/>
      </w:r>
      <w:r w:rsidRPr="00EF05A0">
        <w:rPr>
          <w:rFonts w:ascii="Arial" w:hAnsi="Arial" w:cs="Arial"/>
          <w:sz w:val="24"/>
          <w:szCs w:val="24"/>
        </w:rPr>
        <w:t>N str.), 1647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C=C str.</w:t>
      </w:r>
      <w:r w:rsidRPr="00EF05A0">
        <w:rPr>
          <w:rFonts w:ascii="Arial" w:hAnsi="Arial" w:cs="Arial"/>
          <w:sz w:val="24"/>
          <w:szCs w:val="24"/>
        </w:rPr>
        <w:t>), 1563, 1511, 1443, 1349, 1283, 1109, 849, 758 (C-S str.), 698.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</w:t>
      </w:r>
      <w:r w:rsidRPr="00EF05A0">
        <w:rPr>
          <w:rFonts w:ascii="Arial" w:hAnsi="Arial" w:cs="Arial"/>
          <w:sz w:val="24"/>
          <w:szCs w:val="24"/>
        </w:rPr>
        <w:t>H NMR (400 MHz, CDCl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 xml:space="preserve">, δ ppm, </w:t>
      </w:r>
      <w:r w:rsidRPr="00EF05A0">
        <w:rPr>
          <w:rFonts w:ascii="Arial" w:hAnsi="Arial" w:cs="Arial"/>
          <w:i/>
          <w:iCs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Hz): 7.87 (d, </w:t>
      </w:r>
      <w:r w:rsidRPr="00EF05A0">
        <w:rPr>
          <w:rFonts w:ascii="Arial" w:hAnsi="Arial" w:cs="Arial"/>
          <w:i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= 4 Hz, 4H, Ar-H), 7.79 (d,</w:t>
      </w:r>
      <w:r w:rsidRPr="00EF05A0">
        <w:rPr>
          <w:rFonts w:ascii="Arial" w:hAnsi="Arial" w:cs="Arial"/>
          <w:i/>
          <w:sz w:val="24"/>
          <w:szCs w:val="24"/>
        </w:rPr>
        <w:t xml:space="preserve"> J</w:t>
      </w:r>
      <w:r w:rsidRPr="00EF05A0">
        <w:rPr>
          <w:rFonts w:ascii="Arial" w:hAnsi="Arial" w:cs="Arial"/>
          <w:sz w:val="24"/>
          <w:szCs w:val="24"/>
        </w:rPr>
        <w:t xml:space="preserve"> = 4 Hz, 3H, Ar-H), 7.26 (t, </w:t>
      </w:r>
      <w:r w:rsidRPr="00EF05A0">
        <w:rPr>
          <w:rFonts w:ascii="Arial" w:hAnsi="Arial" w:cs="Arial"/>
          <w:i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= 4 Hz, 3H, Ar-H).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13</w:t>
      </w:r>
      <w:r w:rsidRPr="00EF05A0">
        <w:rPr>
          <w:rFonts w:ascii="Arial" w:hAnsi="Arial" w:cs="Arial"/>
          <w:sz w:val="24"/>
          <w:szCs w:val="24"/>
        </w:rPr>
        <w:t>C NMR (100 MHz, CDCl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>, δ ppm): 148.7, 141.0, 134.7, 130.5, 130.4, 130.3, 129.7, 129.4, 124.5, 110.7, 110.2, 52.6, 29.8.</w:t>
      </w:r>
    </w:p>
    <w:p w:rsidR="00421D86" w:rsidRPr="00EF05A0" w:rsidRDefault="00421D86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529FF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bidi="hi-IN"/>
        </w:rPr>
      </w:pPr>
      <w:r w:rsidRPr="00EF05A0">
        <w:rPr>
          <w:rFonts w:ascii="Arial" w:hAnsi="Arial" w:cs="Arial"/>
          <w:lang w:bidi="hi-IN"/>
        </w:rPr>
        <w:object w:dxaOrig="2524" w:dyaOrig="3038">
          <v:shape id="_x0000_i1031" type="#_x0000_t75" style="width:89.05pt;height:108.2pt" o:ole="">
            <v:imagedata r:id="rId19" o:title=""/>
          </v:shape>
          <o:OLEObject Type="Embed" ProgID="ChemDraw.Document.6.0" ShapeID="_x0000_i1031" DrawAspect="Content" ObjectID="_1724425500" r:id="rId20"/>
        </w:object>
      </w: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29FF" w:rsidRPr="00EF05A0" w:rsidRDefault="00CC4153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2-Amino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>-4-(3,4-dimethoxyphenyl)-6-phenylsulfanyl-pyridine-3,5-dicarbonitrile (Entry 7,</w:t>
      </w:r>
      <w:r w:rsidR="00EF05A0">
        <w:rPr>
          <w:rFonts w:ascii="Arial" w:hAnsi="Arial" w:cs="Arial"/>
          <w:b/>
          <w:bCs/>
          <w:sz w:val="24"/>
          <w:szCs w:val="24"/>
        </w:rPr>
        <w:t xml:space="preserve"> 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4012D1" w:rsidRPr="00EF05A0">
        <w:rPr>
          <w:rFonts w:ascii="Arial" w:hAnsi="Arial" w:cs="Arial"/>
          <w:b/>
          <w:bCs/>
          <w:sz w:val="24"/>
          <w:szCs w:val="24"/>
        </w:rPr>
        <w:t>3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 xml:space="preserve">): 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</w:rPr>
        <w:t xml:space="preserve">Light yellow solid; mp 262-264˚C </w:t>
      </w:r>
      <w:r w:rsidR="00EF05A0" w:rsidRPr="00EF05A0">
        <w:rPr>
          <w:rFonts w:ascii="Arial" w:hAnsi="Arial" w:cs="Arial"/>
          <w:sz w:val="24"/>
          <w:szCs w:val="24"/>
        </w:rPr>
        <w:t>[</w:t>
      </w:r>
      <w:r w:rsidR="00EF05A0">
        <w:rPr>
          <w:rFonts w:ascii="Arial" w:hAnsi="Arial" w:cs="Arial"/>
          <w:bCs/>
          <w:sz w:val="24"/>
          <w:szCs w:val="24"/>
        </w:rPr>
        <w:t>37</w:t>
      </w:r>
      <w:r w:rsidR="00EF05A0" w:rsidRPr="00EF05A0">
        <w:rPr>
          <w:rFonts w:ascii="Arial" w:hAnsi="Arial" w:cs="Arial"/>
          <w:bCs/>
          <w:sz w:val="24"/>
          <w:szCs w:val="24"/>
        </w:rPr>
        <w:t>]</w:t>
      </w:r>
      <w:r w:rsidRPr="00EF05A0">
        <w:rPr>
          <w:rFonts w:ascii="Arial" w:hAnsi="Arial" w:cs="Arial"/>
          <w:sz w:val="24"/>
          <w:szCs w:val="24"/>
        </w:rPr>
        <w:t xml:space="preserve">; yield 85%; IR (KBr) </w:t>
      </w:r>
      <w:r w:rsidRPr="00EF05A0">
        <w:rPr>
          <w:rFonts w:ascii="Arial" w:hAnsi="Arial" w:cs="Arial"/>
          <w:sz w:val="24"/>
          <w:szCs w:val="24"/>
        </w:rPr>
        <w:sym w:font="Symbol" w:char="F06E"/>
      </w:r>
      <w:r w:rsidRPr="00EF05A0">
        <w:rPr>
          <w:rFonts w:ascii="Arial" w:hAnsi="Arial" w:cs="Arial"/>
          <w:sz w:val="24"/>
          <w:szCs w:val="24"/>
          <w:vertAlign w:val="subscript"/>
        </w:rPr>
        <w:t>max</w:t>
      </w:r>
      <w:r w:rsidRPr="00EF05A0">
        <w:rPr>
          <w:rFonts w:ascii="Arial" w:hAnsi="Arial" w:cs="Arial"/>
          <w:sz w:val="24"/>
          <w:szCs w:val="24"/>
        </w:rPr>
        <w:t>/cm</w:t>
      </w:r>
      <w:r w:rsidRPr="00EF05A0">
        <w:rPr>
          <w:rFonts w:ascii="Arial" w:hAnsi="Arial" w:cs="Arial"/>
          <w:sz w:val="24"/>
          <w:szCs w:val="24"/>
          <w:vertAlign w:val="superscript"/>
        </w:rPr>
        <w:t>-1</w:t>
      </w:r>
      <w:r w:rsidRPr="00EF05A0">
        <w:rPr>
          <w:rFonts w:ascii="Arial" w:hAnsi="Arial" w:cs="Arial"/>
          <w:sz w:val="24"/>
          <w:szCs w:val="24"/>
        </w:rPr>
        <w:t>: 3355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3222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3032, 2916, 2853, 2265 (C</w:t>
      </w:r>
      <w:r w:rsidRPr="00EF05A0">
        <w:rPr>
          <w:rFonts w:ascii="Arial" w:hAnsi="Arial" w:cs="Arial"/>
          <w:sz w:val="28"/>
          <w:szCs w:val="28"/>
        </w:rPr>
        <w:sym w:font="Symbol" w:char="F0BA"/>
      </w:r>
      <w:r w:rsidRPr="00EF05A0">
        <w:rPr>
          <w:rFonts w:ascii="Arial" w:hAnsi="Arial" w:cs="Arial"/>
          <w:sz w:val="24"/>
          <w:szCs w:val="24"/>
        </w:rPr>
        <w:t>N str.), 2216 (C</w:t>
      </w:r>
      <w:r w:rsidRPr="00EF05A0">
        <w:rPr>
          <w:rFonts w:ascii="Arial" w:hAnsi="Arial" w:cs="Arial"/>
          <w:sz w:val="28"/>
          <w:szCs w:val="28"/>
        </w:rPr>
        <w:sym w:font="Symbol" w:char="F0BA"/>
      </w:r>
      <w:r w:rsidRPr="00EF05A0">
        <w:rPr>
          <w:rFonts w:ascii="Arial" w:hAnsi="Arial" w:cs="Arial"/>
          <w:sz w:val="24"/>
          <w:szCs w:val="24"/>
        </w:rPr>
        <w:t>N str.), 1660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C=C str.</w:t>
      </w:r>
      <w:r w:rsidRPr="00EF05A0">
        <w:rPr>
          <w:rFonts w:ascii="Arial" w:hAnsi="Arial" w:cs="Arial"/>
          <w:sz w:val="24"/>
          <w:szCs w:val="24"/>
        </w:rPr>
        <w:t>), 1604, 1541, 1429, 1316, 1184, 1076, 968, 853, 810, 771 (C-S str.), 703.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</w:t>
      </w:r>
      <w:r w:rsidRPr="00EF05A0">
        <w:rPr>
          <w:rFonts w:ascii="Arial" w:hAnsi="Arial" w:cs="Arial"/>
          <w:sz w:val="24"/>
          <w:szCs w:val="24"/>
        </w:rPr>
        <w:t>H NMR (400 MHz, DMSO-</w:t>
      </w:r>
      <w:r w:rsidRPr="00EF05A0">
        <w:rPr>
          <w:rFonts w:ascii="Arial" w:hAnsi="Arial" w:cs="Arial"/>
          <w:i/>
          <w:iCs/>
          <w:sz w:val="24"/>
          <w:szCs w:val="24"/>
        </w:rPr>
        <w:t>d</w:t>
      </w:r>
      <w:r w:rsidRPr="00EF05A0">
        <w:rPr>
          <w:rFonts w:ascii="Arial" w:hAnsi="Arial" w:cs="Arial"/>
          <w:i/>
          <w:iCs/>
          <w:sz w:val="24"/>
          <w:szCs w:val="24"/>
          <w:vertAlign w:val="subscript"/>
        </w:rPr>
        <w:t>6</w:t>
      </w:r>
      <w:r w:rsidRPr="00EF05A0">
        <w:rPr>
          <w:rFonts w:ascii="Arial" w:hAnsi="Arial" w:cs="Arial"/>
          <w:sz w:val="24"/>
          <w:szCs w:val="24"/>
        </w:rPr>
        <w:t xml:space="preserve">, δ ppm, </w:t>
      </w:r>
      <w:r w:rsidRPr="00EF05A0">
        <w:rPr>
          <w:rFonts w:ascii="Arial" w:hAnsi="Arial" w:cs="Arial"/>
          <w:i/>
          <w:iCs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Hz): 8.29 (s, 1H, Ar-H), 7.58 (bs, 2H, NH</w:t>
      </w:r>
      <w:r w:rsidRPr="00EF05A0">
        <w:rPr>
          <w:rFonts w:ascii="Arial" w:hAnsi="Arial" w:cs="Arial"/>
          <w:sz w:val="24"/>
          <w:szCs w:val="24"/>
          <w:vertAlign w:val="subscript"/>
        </w:rPr>
        <w:t>2</w:t>
      </w:r>
      <w:r w:rsidRPr="00EF05A0">
        <w:rPr>
          <w:rFonts w:ascii="Arial" w:hAnsi="Arial" w:cs="Arial"/>
          <w:sz w:val="24"/>
          <w:szCs w:val="24"/>
        </w:rPr>
        <w:t xml:space="preserve">), 7.56-7.53 (m, 6H, Ar-H), 7.17 (d, </w:t>
      </w:r>
      <w:r w:rsidRPr="00EF05A0">
        <w:rPr>
          <w:rFonts w:ascii="Arial" w:hAnsi="Arial" w:cs="Arial"/>
          <w:i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= 8 Hz, 1H, Ar-H), 3.84 (s, 3H, OCH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>), 3.71 (s, 3H, OCH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>).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13</w:t>
      </w:r>
      <w:r w:rsidRPr="00EF05A0">
        <w:rPr>
          <w:rFonts w:ascii="Arial" w:hAnsi="Arial" w:cs="Arial"/>
          <w:sz w:val="24"/>
          <w:szCs w:val="24"/>
        </w:rPr>
        <w:t>C NMR (100 MHz, DMSO-</w:t>
      </w:r>
      <w:r w:rsidRPr="00EF05A0">
        <w:rPr>
          <w:rFonts w:ascii="Arial" w:hAnsi="Arial" w:cs="Arial"/>
          <w:i/>
          <w:iCs/>
          <w:sz w:val="24"/>
          <w:szCs w:val="24"/>
        </w:rPr>
        <w:t>d</w:t>
      </w:r>
      <w:r w:rsidRPr="00EF05A0">
        <w:rPr>
          <w:rFonts w:ascii="Arial" w:hAnsi="Arial" w:cs="Arial"/>
          <w:i/>
          <w:iCs/>
          <w:sz w:val="24"/>
          <w:szCs w:val="24"/>
          <w:vertAlign w:val="subscript"/>
        </w:rPr>
        <w:t>6</w:t>
      </w:r>
      <w:r w:rsidRPr="00EF05A0">
        <w:rPr>
          <w:rFonts w:ascii="Arial" w:hAnsi="Arial" w:cs="Arial"/>
          <w:sz w:val="24"/>
          <w:szCs w:val="24"/>
        </w:rPr>
        <w:t>, δ ppm): 165.3, 161.4, 159.8, 135.4, 134.3, 131.7, 131.5, 130.0, 129.9, 128.1, 125.1, 116.1, 114.7, 77.8, 56.9, 56.4, 56.0.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bidi="hi-IN"/>
        </w:rPr>
      </w:pPr>
      <w:r w:rsidRPr="00EF05A0">
        <w:rPr>
          <w:rFonts w:ascii="Arial" w:hAnsi="Arial" w:cs="Arial"/>
          <w:lang w:bidi="hi-IN"/>
        </w:rPr>
        <w:object w:dxaOrig="2359" w:dyaOrig="3062">
          <v:shape id="_x0000_i1032" type="#_x0000_t75" style="width:83.25pt;height:108.2pt" o:ole="">
            <v:imagedata r:id="rId21" o:title=""/>
          </v:shape>
          <o:OLEObject Type="Embed" ProgID="ChemDraw.Document.6.0" ShapeID="_x0000_i1032" DrawAspect="Content" ObjectID="_1724425501" r:id="rId22"/>
        </w:object>
      </w:r>
    </w:p>
    <w:p w:rsidR="00421D86" w:rsidRPr="00EF05A0" w:rsidRDefault="00421D86" w:rsidP="00421D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29FF" w:rsidRPr="00EF05A0" w:rsidRDefault="00CC4153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2-Amino</w:t>
      </w:r>
      <w:r w:rsidR="00A529FF" w:rsidRPr="00EF05A0">
        <w:rPr>
          <w:rFonts w:ascii="Arial" w:hAnsi="Arial" w:cs="Arial"/>
          <w:b/>
          <w:bCs/>
          <w:sz w:val="24"/>
          <w:szCs w:val="24"/>
        </w:rPr>
        <w:t>-4-(4-nitro-phenyl)-6-phenylsulfanyl-pyridine-3,5-dicarbonitrile (Entry 8,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F05A0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4012D1" w:rsidRPr="00EF05A0">
        <w:rPr>
          <w:rFonts w:ascii="Arial" w:hAnsi="Arial" w:cs="Arial"/>
          <w:b/>
          <w:bCs/>
          <w:sz w:val="24"/>
          <w:szCs w:val="24"/>
        </w:rPr>
        <w:t>3</w:t>
      </w:r>
      <w:r w:rsidRPr="00EF05A0">
        <w:rPr>
          <w:rFonts w:ascii="Arial" w:hAnsi="Arial" w:cs="Arial"/>
          <w:b/>
          <w:bCs/>
          <w:sz w:val="24"/>
          <w:szCs w:val="24"/>
        </w:rPr>
        <w:t xml:space="preserve">): 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</w:rPr>
        <w:t xml:space="preserve">Yellow solid; mp 287-289˚C </w:t>
      </w:r>
      <w:r w:rsidR="00EF05A0" w:rsidRPr="00EF05A0">
        <w:rPr>
          <w:rFonts w:ascii="Arial" w:hAnsi="Arial" w:cs="Arial"/>
          <w:sz w:val="24"/>
          <w:szCs w:val="24"/>
        </w:rPr>
        <w:t>[</w:t>
      </w:r>
      <w:r w:rsidR="00EF05A0" w:rsidRPr="00EF05A0">
        <w:rPr>
          <w:rFonts w:ascii="Arial" w:hAnsi="Arial" w:cs="Arial"/>
          <w:bCs/>
          <w:sz w:val="24"/>
          <w:szCs w:val="24"/>
        </w:rPr>
        <w:t>54]</w:t>
      </w:r>
      <w:r w:rsidRPr="00EF05A0">
        <w:rPr>
          <w:rFonts w:ascii="Arial" w:hAnsi="Arial" w:cs="Arial"/>
          <w:sz w:val="24"/>
          <w:szCs w:val="24"/>
        </w:rPr>
        <w:t xml:space="preserve">; yield 85%; IR (KBr) </w:t>
      </w:r>
      <w:r w:rsidRPr="00EF05A0">
        <w:rPr>
          <w:rFonts w:ascii="Arial" w:hAnsi="Arial" w:cs="Arial"/>
          <w:sz w:val="24"/>
          <w:szCs w:val="24"/>
        </w:rPr>
        <w:sym w:font="Symbol" w:char="F06E"/>
      </w:r>
      <w:r w:rsidRPr="00EF05A0">
        <w:rPr>
          <w:rFonts w:ascii="Arial" w:hAnsi="Arial" w:cs="Arial"/>
          <w:sz w:val="24"/>
          <w:szCs w:val="24"/>
          <w:vertAlign w:val="subscript"/>
        </w:rPr>
        <w:t>max</w:t>
      </w:r>
      <w:r w:rsidRPr="00EF05A0">
        <w:rPr>
          <w:rFonts w:ascii="Arial" w:hAnsi="Arial" w:cs="Arial"/>
          <w:sz w:val="24"/>
          <w:szCs w:val="24"/>
        </w:rPr>
        <w:t>/cm</w:t>
      </w:r>
      <w:r w:rsidRPr="00EF05A0">
        <w:rPr>
          <w:rFonts w:ascii="Arial" w:hAnsi="Arial" w:cs="Arial"/>
          <w:sz w:val="24"/>
          <w:szCs w:val="24"/>
          <w:vertAlign w:val="superscript"/>
        </w:rPr>
        <w:t>-1</w:t>
      </w:r>
      <w:r w:rsidRPr="00EF05A0">
        <w:rPr>
          <w:rFonts w:ascii="Arial" w:hAnsi="Arial" w:cs="Arial"/>
          <w:sz w:val="24"/>
          <w:szCs w:val="24"/>
        </w:rPr>
        <w:t>: 3454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3348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N-H str.</w:t>
      </w:r>
      <w:r w:rsidRPr="00EF05A0">
        <w:rPr>
          <w:rFonts w:ascii="Arial" w:hAnsi="Arial" w:cs="Arial"/>
          <w:sz w:val="24"/>
          <w:szCs w:val="24"/>
        </w:rPr>
        <w:t>), 3239, 2214 (C</w:t>
      </w:r>
      <w:r w:rsidRPr="00EF05A0">
        <w:rPr>
          <w:rFonts w:ascii="Arial" w:hAnsi="Arial" w:cs="Arial"/>
          <w:sz w:val="28"/>
          <w:szCs w:val="28"/>
        </w:rPr>
        <w:sym w:font="Symbol" w:char="F0BA"/>
      </w:r>
      <w:r w:rsidRPr="00EF05A0">
        <w:rPr>
          <w:rFonts w:ascii="Arial" w:hAnsi="Arial" w:cs="Arial"/>
          <w:sz w:val="24"/>
          <w:szCs w:val="24"/>
        </w:rPr>
        <w:t>N str.), 1646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C=C str.</w:t>
      </w:r>
      <w:r w:rsidRPr="00EF05A0">
        <w:rPr>
          <w:rFonts w:ascii="Arial" w:hAnsi="Arial" w:cs="Arial"/>
          <w:sz w:val="24"/>
          <w:szCs w:val="24"/>
        </w:rPr>
        <w:t>), 1562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N-O str.</w:t>
      </w:r>
      <w:r w:rsidRPr="00EF05A0">
        <w:rPr>
          <w:rFonts w:ascii="Arial" w:hAnsi="Arial" w:cs="Arial"/>
          <w:sz w:val="24"/>
          <w:szCs w:val="24"/>
        </w:rPr>
        <w:t>), 1511 (</w:t>
      </w:r>
      <w:r w:rsidRPr="00EF05A0">
        <w:rPr>
          <w:rFonts w:ascii="Arial" w:hAnsi="Arial" w:cs="Arial"/>
          <w:sz w:val="24"/>
          <w:szCs w:val="24"/>
          <w:shd w:val="clear" w:color="auto" w:fill="FFFFFF"/>
        </w:rPr>
        <w:t>N-O str.</w:t>
      </w:r>
      <w:r w:rsidRPr="00EF05A0">
        <w:rPr>
          <w:rFonts w:ascii="Arial" w:hAnsi="Arial" w:cs="Arial"/>
          <w:sz w:val="24"/>
          <w:szCs w:val="24"/>
        </w:rPr>
        <w:t>), 1441, 1349, 1283, 1108, 849, 760 (C-S str.), 696.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t>1</w:t>
      </w:r>
      <w:r w:rsidRPr="00EF05A0">
        <w:rPr>
          <w:rFonts w:ascii="Arial" w:hAnsi="Arial" w:cs="Arial"/>
          <w:sz w:val="24"/>
          <w:szCs w:val="24"/>
        </w:rPr>
        <w:t>H NMR (400 MHz, CDCl</w:t>
      </w:r>
      <w:r w:rsidRPr="00EF05A0">
        <w:rPr>
          <w:rFonts w:ascii="Arial" w:hAnsi="Arial" w:cs="Arial"/>
          <w:sz w:val="24"/>
          <w:szCs w:val="24"/>
          <w:vertAlign w:val="subscript"/>
        </w:rPr>
        <w:t>3</w:t>
      </w:r>
      <w:r w:rsidRPr="00EF05A0">
        <w:rPr>
          <w:rFonts w:ascii="Arial" w:hAnsi="Arial" w:cs="Arial"/>
          <w:sz w:val="24"/>
          <w:szCs w:val="24"/>
        </w:rPr>
        <w:t xml:space="preserve">, δ ppm, </w:t>
      </w:r>
      <w:r w:rsidRPr="00EF05A0">
        <w:rPr>
          <w:rFonts w:ascii="Arial" w:hAnsi="Arial" w:cs="Arial"/>
          <w:i/>
          <w:iCs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Hz): 8.30-8.27 (m, 2H, Ar–H), 7.63 (bs, 2H, NH</w:t>
      </w:r>
      <w:r w:rsidRPr="00EF05A0">
        <w:rPr>
          <w:rFonts w:ascii="Arial" w:hAnsi="Arial" w:cs="Arial"/>
          <w:sz w:val="24"/>
          <w:szCs w:val="24"/>
          <w:vertAlign w:val="subscript"/>
        </w:rPr>
        <w:t>2</w:t>
      </w:r>
      <w:r w:rsidRPr="00EF05A0">
        <w:rPr>
          <w:rFonts w:ascii="Arial" w:hAnsi="Arial" w:cs="Arial"/>
          <w:sz w:val="24"/>
          <w:szCs w:val="24"/>
        </w:rPr>
        <w:t xml:space="preserve">), 7.50 (d, </w:t>
      </w:r>
      <w:r w:rsidRPr="00EF05A0">
        <w:rPr>
          <w:rFonts w:ascii="Arial" w:hAnsi="Arial" w:cs="Arial"/>
          <w:i/>
          <w:iCs/>
          <w:sz w:val="24"/>
          <w:szCs w:val="24"/>
        </w:rPr>
        <w:t>J</w:t>
      </w:r>
      <w:r w:rsidRPr="00EF05A0">
        <w:rPr>
          <w:rFonts w:ascii="Arial" w:hAnsi="Arial" w:cs="Arial"/>
          <w:sz w:val="24"/>
          <w:szCs w:val="24"/>
        </w:rPr>
        <w:t xml:space="preserve"> = 4Hz, 2H, Ar–H), 7.42-7.40 (m, 3H, Ar–H), 4.61 (d, </w:t>
      </w:r>
      <w:r w:rsidRPr="00EF05A0">
        <w:rPr>
          <w:rFonts w:ascii="Arial" w:hAnsi="Arial" w:cs="Arial"/>
          <w:i/>
          <w:sz w:val="24"/>
          <w:szCs w:val="24"/>
        </w:rPr>
        <w:t xml:space="preserve">J = </w:t>
      </w:r>
      <w:r w:rsidRPr="00EF05A0">
        <w:rPr>
          <w:rFonts w:ascii="Arial" w:hAnsi="Arial" w:cs="Arial"/>
          <w:sz w:val="24"/>
          <w:szCs w:val="24"/>
        </w:rPr>
        <w:t xml:space="preserve">4Hz, 1H, Ar-H), 4.06 (d, </w:t>
      </w:r>
      <w:r w:rsidRPr="00EF05A0">
        <w:rPr>
          <w:rFonts w:ascii="Arial" w:hAnsi="Arial" w:cs="Arial"/>
          <w:i/>
          <w:sz w:val="24"/>
          <w:szCs w:val="24"/>
        </w:rPr>
        <w:t xml:space="preserve">J = </w:t>
      </w:r>
      <w:r w:rsidRPr="00EF05A0">
        <w:rPr>
          <w:rFonts w:ascii="Arial" w:hAnsi="Arial" w:cs="Arial"/>
          <w:sz w:val="24"/>
          <w:szCs w:val="24"/>
        </w:rPr>
        <w:t>4Hz, 1H, Ar-H).</w:t>
      </w:r>
    </w:p>
    <w:p w:rsidR="00421D86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sz w:val="24"/>
          <w:szCs w:val="24"/>
          <w:vertAlign w:val="superscript"/>
        </w:rPr>
        <w:lastRenderedPageBreak/>
        <w:t>13</w:t>
      </w:r>
      <w:r w:rsidRPr="00EF05A0">
        <w:rPr>
          <w:rFonts w:ascii="Arial" w:hAnsi="Arial" w:cs="Arial"/>
          <w:sz w:val="24"/>
          <w:szCs w:val="24"/>
        </w:rPr>
        <w:t>C NMR (100 MHz, DMSO-</w:t>
      </w:r>
      <w:r w:rsidRPr="00EF05A0">
        <w:rPr>
          <w:rFonts w:ascii="Arial" w:hAnsi="Arial" w:cs="Arial"/>
          <w:i/>
          <w:iCs/>
          <w:sz w:val="24"/>
          <w:szCs w:val="24"/>
        </w:rPr>
        <w:t>d</w:t>
      </w:r>
      <w:r w:rsidRPr="00EF05A0">
        <w:rPr>
          <w:rFonts w:ascii="Arial" w:hAnsi="Arial" w:cs="Arial"/>
          <w:sz w:val="24"/>
          <w:szCs w:val="24"/>
          <w:vertAlign w:val="subscript"/>
        </w:rPr>
        <w:t>6</w:t>
      </w:r>
      <w:r w:rsidRPr="00EF05A0">
        <w:rPr>
          <w:rFonts w:ascii="Arial" w:hAnsi="Arial" w:cs="Arial"/>
          <w:sz w:val="24"/>
          <w:szCs w:val="24"/>
        </w:rPr>
        <w:t>, δ ppm): 154.5, 150.7, 148.4, 148.1, 144.2, 137.7, 130.7, 130.1, 129.2, 129.2, 129.1, 124.2, 119.0, 94.4.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529FF" w:rsidRPr="00EF05A0" w:rsidRDefault="00A529FF" w:rsidP="00A529FF">
      <w:pPr>
        <w:rPr>
          <w:rFonts w:ascii="Arial" w:hAnsi="Arial" w:cs="Arial"/>
          <w:b/>
          <w:sz w:val="28"/>
          <w:szCs w:val="28"/>
        </w:rPr>
      </w:pPr>
      <w:r w:rsidRPr="00EF05A0">
        <w:rPr>
          <w:rFonts w:ascii="Arial" w:hAnsi="Arial" w:cs="Arial"/>
          <w:b/>
          <w:sz w:val="28"/>
          <w:szCs w:val="28"/>
        </w:rPr>
        <w:t xml:space="preserve">3. </w:t>
      </w:r>
      <w:r w:rsidRPr="00EF05A0">
        <w:rPr>
          <w:rFonts w:ascii="Arial" w:hAnsi="Arial" w:cs="Arial"/>
          <w:b/>
          <w:sz w:val="28"/>
          <w:szCs w:val="28"/>
          <w:u w:val="single"/>
        </w:rPr>
        <w:t>Spectral Data</w:t>
      </w:r>
      <w:r w:rsidRPr="00EF05A0">
        <w:rPr>
          <w:rFonts w:ascii="Arial" w:hAnsi="Arial" w:cs="Arial"/>
          <w:b/>
          <w:sz w:val="28"/>
          <w:szCs w:val="28"/>
        </w:rPr>
        <w:t>:-</w:t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529FF" w:rsidRPr="00EF05A0" w:rsidRDefault="00A529FF" w:rsidP="00A529FF">
      <w:pPr>
        <w:pStyle w:val="Caption"/>
        <w:jc w:val="center"/>
        <w:rPr>
          <w:rFonts w:ascii="Arial" w:hAnsi="Arial" w:cs="Arial"/>
          <w:color w:val="auto"/>
          <w:sz w:val="24"/>
          <w:szCs w:val="24"/>
        </w:rPr>
      </w:pPr>
      <w:r w:rsidRPr="00EF05A0">
        <w:rPr>
          <w:rFonts w:ascii="Arial" w:hAnsi="Arial" w:cs="Arial"/>
          <w:b w:val="0"/>
          <w:bCs w:val="0"/>
          <w:noProof/>
          <w:color w:val="auto"/>
          <w:sz w:val="24"/>
          <w:szCs w:val="24"/>
          <w:lang w:bidi="ar-SA"/>
        </w:rPr>
        <w:drawing>
          <wp:inline distT="0" distB="0" distL="0" distR="0">
            <wp:extent cx="5198408" cy="3472606"/>
            <wp:effectExtent l="19050" t="0" r="2242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647" cy="347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056" w:rsidRPr="00EF05A0" w:rsidRDefault="00941056" w:rsidP="00941056">
      <w:pPr>
        <w:rPr>
          <w:rFonts w:ascii="Arial" w:hAnsi="Arial" w:cs="Arial"/>
          <w:lang w:bidi="hi-IN"/>
        </w:rPr>
      </w:pP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88492" cy="314142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129" cy="314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29FF" w:rsidRPr="00EF05A0" w:rsidRDefault="00A529FF" w:rsidP="00A529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05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30355" cy="3173422"/>
            <wp:effectExtent l="57150" t="19050" r="113195" b="84128"/>
            <wp:docPr id="25" name="Picture 25" descr="C:\Users\Subodh\Desktop\nmr data without integration\tolu 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ubodh\Desktop\nmr data without integration\tolu 13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4670" t="5638" r="22531" b="8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83" cy="3180217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1056" w:rsidRPr="00EF05A0" w:rsidRDefault="00941056" w:rsidP="00A529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1056" w:rsidRPr="00EF05A0" w:rsidRDefault="00941056" w:rsidP="00A529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529FF" w:rsidRPr="00EF05A0" w:rsidRDefault="00A529FF" w:rsidP="00A529FF">
      <w:pPr>
        <w:jc w:val="center"/>
        <w:rPr>
          <w:rFonts w:ascii="Arial" w:hAnsi="Arial" w:cs="Arial"/>
        </w:rPr>
      </w:pPr>
      <w:r w:rsidRPr="00EF05A0">
        <w:rPr>
          <w:rFonts w:ascii="Arial" w:hAnsi="Arial" w:cs="Arial"/>
          <w:noProof/>
        </w:rPr>
        <w:drawing>
          <wp:inline distT="0" distB="0" distL="0" distR="0">
            <wp:extent cx="5419780" cy="3249785"/>
            <wp:effectExtent l="19050" t="0" r="94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466" cy="324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9FF" w:rsidRPr="00EF05A0" w:rsidRDefault="00A529FF" w:rsidP="00A529FF">
      <w:pPr>
        <w:jc w:val="center"/>
        <w:rPr>
          <w:rFonts w:ascii="Arial" w:hAnsi="Arial" w:cs="Arial"/>
        </w:rPr>
      </w:pPr>
    </w:p>
    <w:p w:rsidR="00A529FF" w:rsidRPr="00EF05A0" w:rsidRDefault="00A529FF" w:rsidP="00A529FF">
      <w:pPr>
        <w:jc w:val="center"/>
        <w:rPr>
          <w:rFonts w:ascii="Arial" w:hAnsi="Arial" w:cs="Arial"/>
        </w:rPr>
      </w:pPr>
      <w:r w:rsidRPr="00EF05A0">
        <w:rPr>
          <w:rFonts w:ascii="Arial" w:hAnsi="Arial" w:cs="Arial"/>
          <w:noProof/>
        </w:rPr>
        <w:lastRenderedPageBreak/>
        <w:drawing>
          <wp:inline distT="0" distB="0" distL="0" distR="0">
            <wp:extent cx="5187216" cy="365480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895" cy="365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9FF" w:rsidRPr="00EF05A0" w:rsidRDefault="00A529FF" w:rsidP="00A529FF">
      <w:pPr>
        <w:jc w:val="center"/>
        <w:rPr>
          <w:rFonts w:ascii="Arial" w:hAnsi="Arial" w:cs="Arial"/>
        </w:rPr>
      </w:pPr>
    </w:p>
    <w:p w:rsidR="00A529FF" w:rsidRPr="00EF05A0" w:rsidRDefault="00A529FF" w:rsidP="00A529FF">
      <w:pPr>
        <w:jc w:val="center"/>
        <w:rPr>
          <w:rFonts w:ascii="Arial" w:hAnsi="Arial" w:cs="Arial"/>
        </w:rPr>
      </w:pPr>
      <w:r w:rsidRPr="00EF05A0">
        <w:rPr>
          <w:rFonts w:ascii="Arial" w:hAnsi="Arial" w:cs="Arial"/>
          <w:noProof/>
        </w:rPr>
        <w:drawing>
          <wp:inline distT="0" distB="0" distL="0" distR="0">
            <wp:extent cx="5090975" cy="3441623"/>
            <wp:effectExtent l="57150" t="19050" r="109675" b="82627"/>
            <wp:docPr id="24" name="Picture 24" descr="C:\Users\Subodh\Desktop\nmr data without integration\nitro 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ubodh\Desktop\nmr data without integration\nitro 13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4382" t="5951" r="22398" b="8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284" cy="344521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529FF" w:rsidRPr="00EF05A0" w:rsidSect="000950AA"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014" w:rsidRDefault="00B96014" w:rsidP="00C9412B">
      <w:pPr>
        <w:spacing w:after="0" w:line="240" w:lineRule="auto"/>
      </w:pPr>
      <w:r>
        <w:separator/>
      </w:r>
    </w:p>
  </w:endnote>
  <w:endnote w:type="continuationSeparator" w:id="1">
    <w:p w:rsidR="00B96014" w:rsidRDefault="00B96014" w:rsidP="00C94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549614"/>
      <w:docPartObj>
        <w:docPartGallery w:val="Page Numbers (Bottom of Page)"/>
        <w:docPartUnique/>
      </w:docPartObj>
    </w:sdtPr>
    <w:sdtContent>
      <w:p w:rsidR="00C9412B" w:rsidRDefault="00C9412B">
        <w:pPr>
          <w:pStyle w:val="Footer"/>
          <w:jc w:val="center"/>
        </w:pPr>
        <w:r w:rsidRPr="00C9412B">
          <w:rPr>
            <w:rFonts w:ascii="Arial" w:hAnsi="Arial" w:cs="Arial"/>
            <w:sz w:val="24"/>
            <w:szCs w:val="24"/>
          </w:rPr>
          <w:t>S</w:t>
        </w:r>
        <w:r w:rsidR="00890E6A" w:rsidRPr="00C9412B">
          <w:rPr>
            <w:rFonts w:ascii="Arial" w:hAnsi="Arial" w:cs="Arial"/>
            <w:sz w:val="24"/>
            <w:szCs w:val="24"/>
          </w:rPr>
          <w:fldChar w:fldCharType="begin"/>
        </w:r>
        <w:r w:rsidRPr="00C9412B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="00890E6A" w:rsidRPr="00C9412B">
          <w:rPr>
            <w:rFonts w:ascii="Arial" w:hAnsi="Arial" w:cs="Arial"/>
            <w:sz w:val="24"/>
            <w:szCs w:val="24"/>
          </w:rPr>
          <w:fldChar w:fldCharType="separate"/>
        </w:r>
        <w:r w:rsidR="004D643D">
          <w:rPr>
            <w:rFonts w:ascii="Arial" w:hAnsi="Arial" w:cs="Arial"/>
            <w:noProof/>
            <w:sz w:val="24"/>
            <w:szCs w:val="24"/>
          </w:rPr>
          <w:t>8</w:t>
        </w:r>
        <w:r w:rsidR="00890E6A" w:rsidRPr="00C9412B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C9412B" w:rsidRDefault="00C941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014" w:rsidRDefault="00B96014" w:rsidP="00C9412B">
      <w:pPr>
        <w:spacing w:after="0" w:line="240" w:lineRule="auto"/>
      </w:pPr>
      <w:r>
        <w:separator/>
      </w:r>
    </w:p>
  </w:footnote>
  <w:footnote w:type="continuationSeparator" w:id="1">
    <w:p w:rsidR="00B96014" w:rsidRDefault="00B96014" w:rsidP="00C941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trackRevision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3F34"/>
    <w:rsid w:val="00043F34"/>
    <w:rsid w:val="000950AA"/>
    <w:rsid w:val="000A68D1"/>
    <w:rsid w:val="000E5F5C"/>
    <w:rsid w:val="00143F05"/>
    <w:rsid w:val="0020261E"/>
    <w:rsid w:val="00286A68"/>
    <w:rsid w:val="002C4AD2"/>
    <w:rsid w:val="00332389"/>
    <w:rsid w:val="00355046"/>
    <w:rsid w:val="003D470A"/>
    <w:rsid w:val="004012D1"/>
    <w:rsid w:val="00412693"/>
    <w:rsid w:val="00421D86"/>
    <w:rsid w:val="0048409F"/>
    <w:rsid w:val="004D643D"/>
    <w:rsid w:val="005103F7"/>
    <w:rsid w:val="005156DC"/>
    <w:rsid w:val="0056616C"/>
    <w:rsid w:val="0056616E"/>
    <w:rsid w:val="00702FE3"/>
    <w:rsid w:val="00710531"/>
    <w:rsid w:val="007663F5"/>
    <w:rsid w:val="0080566D"/>
    <w:rsid w:val="00890E6A"/>
    <w:rsid w:val="00913E06"/>
    <w:rsid w:val="00941056"/>
    <w:rsid w:val="00970D56"/>
    <w:rsid w:val="009C3570"/>
    <w:rsid w:val="00A529FF"/>
    <w:rsid w:val="00B81535"/>
    <w:rsid w:val="00B96014"/>
    <w:rsid w:val="00C33530"/>
    <w:rsid w:val="00C9412B"/>
    <w:rsid w:val="00CC4153"/>
    <w:rsid w:val="00D64F10"/>
    <w:rsid w:val="00E002A6"/>
    <w:rsid w:val="00EE3566"/>
    <w:rsid w:val="00EE401F"/>
    <w:rsid w:val="00EF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0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alic">
    <w:name w:val="italic"/>
    <w:basedOn w:val="DefaultParagraphFont"/>
    <w:rsid w:val="00A529FF"/>
  </w:style>
  <w:style w:type="paragraph" w:styleId="Caption">
    <w:name w:val="caption"/>
    <w:basedOn w:val="Normal"/>
    <w:next w:val="Normal"/>
    <w:uiPriority w:val="35"/>
    <w:unhideWhenUsed/>
    <w:qFormat/>
    <w:rsid w:val="00A529FF"/>
    <w:pPr>
      <w:spacing w:line="240" w:lineRule="auto"/>
    </w:pPr>
    <w:rPr>
      <w:b/>
      <w:bCs/>
      <w:color w:val="4F81BD" w:themeColor="accent1"/>
      <w:sz w:val="18"/>
      <w:szCs w:val="16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9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941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412B"/>
  </w:style>
  <w:style w:type="paragraph" w:styleId="Footer">
    <w:name w:val="footer"/>
    <w:basedOn w:val="Normal"/>
    <w:link w:val="FooterChar"/>
    <w:uiPriority w:val="99"/>
    <w:unhideWhenUsed/>
    <w:rsid w:val="00C941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12B"/>
  </w:style>
  <w:style w:type="table" w:styleId="TableGrid">
    <w:name w:val="Table Grid"/>
    <w:basedOn w:val="TableNormal"/>
    <w:uiPriority w:val="59"/>
    <w:rsid w:val="004012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387F1-144E-4344-9265-82F716C7B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Subodh</dc:creator>
  <cp:lastModifiedBy>Subodh</cp:lastModifiedBy>
  <cp:revision>11</cp:revision>
  <dcterms:created xsi:type="dcterms:W3CDTF">2022-09-05T14:49:00Z</dcterms:created>
  <dcterms:modified xsi:type="dcterms:W3CDTF">2022-09-11T12:48:00Z</dcterms:modified>
</cp:coreProperties>
</file>